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F79" w:rsidRDefault="00833F79" w:rsidP="00833F79">
      <w:pPr>
        <w:autoSpaceDE w:val="0"/>
        <w:autoSpaceDN w:val="0"/>
        <w:adjustRightInd w:val="0"/>
        <w:rPr>
          <w:color w:val="000000"/>
          <w:lang w:val="en-US"/>
        </w:rPr>
      </w:pPr>
      <w:r>
        <w:rPr>
          <w:color w:val="000000"/>
          <w:lang w:val="en-US"/>
        </w:rPr>
        <w:t>SPITAL MUNICIPAL GHEORGHENI</w:t>
      </w:r>
    </w:p>
    <w:p w:rsidR="00833F79" w:rsidRDefault="00833F79" w:rsidP="00833F79">
      <w:pPr>
        <w:autoSpaceDE w:val="0"/>
        <w:autoSpaceDN w:val="0"/>
        <w:adjustRightInd w:val="0"/>
        <w:rPr>
          <w:color w:val="000000"/>
          <w:lang w:val="en-US"/>
        </w:rPr>
      </w:pPr>
      <w:proofErr w:type="gramStart"/>
      <w:r>
        <w:rPr>
          <w:color w:val="000000"/>
          <w:lang w:val="en-US"/>
        </w:rPr>
        <w:t>Nr .4167 / 11.12.2014.</w:t>
      </w:r>
      <w:proofErr w:type="gramEnd"/>
    </w:p>
    <w:p w:rsidR="00833F79" w:rsidRDefault="00833F79" w:rsidP="00833F79">
      <w:pPr>
        <w:autoSpaceDE w:val="0"/>
        <w:autoSpaceDN w:val="0"/>
        <w:adjustRightInd w:val="0"/>
        <w:rPr>
          <w:color w:val="000000"/>
          <w:lang w:val="en-US"/>
        </w:rPr>
      </w:pPr>
    </w:p>
    <w:p w:rsidR="00833F79" w:rsidRDefault="00833F79" w:rsidP="00833F79">
      <w:pPr>
        <w:pStyle w:val="Heading4"/>
        <w:jc w:val="center"/>
      </w:pPr>
      <w:r>
        <w:t xml:space="preserve">REGULAMENT DE ORGANIZARE ŞI DESFĂŞURARE A CONCURSULUI </w:t>
      </w:r>
    </w:p>
    <w:p w:rsidR="00833F79" w:rsidRDefault="00833F79" w:rsidP="00833F79">
      <w:pPr>
        <w:pStyle w:val="Heading4"/>
        <w:jc w:val="center"/>
      </w:pPr>
      <w:r>
        <w:t xml:space="preserve">PENTRU OCUPAREA POSTURILOR VACANTE </w:t>
      </w:r>
    </w:p>
    <w:p w:rsidR="00833F79" w:rsidRDefault="00833F79" w:rsidP="00833F79">
      <w:pPr>
        <w:pStyle w:val="Heading4"/>
        <w:jc w:val="center"/>
      </w:pPr>
      <w:r>
        <w:t xml:space="preserve"> LA SPITALUL MUNICIPAL GHEORGHENI</w:t>
      </w:r>
    </w:p>
    <w:p w:rsidR="00833F79" w:rsidRDefault="00833F79" w:rsidP="00833F79">
      <w:pPr>
        <w:pStyle w:val="ListParagraph"/>
        <w:ind w:left="0"/>
        <w:rPr>
          <w:b/>
          <w:color w:val="000000"/>
          <w:sz w:val="20"/>
          <w:szCs w:val="20"/>
          <w:lang w:val="en-US"/>
        </w:rPr>
      </w:pPr>
    </w:p>
    <w:p w:rsidR="00833F79" w:rsidRDefault="00833F79" w:rsidP="00833F79">
      <w:pPr>
        <w:autoSpaceDE w:val="0"/>
        <w:autoSpaceDN w:val="0"/>
        <w:adjustRightInd w:val="0"/>
        <w:ind w:left="1080"/>
        <w:rPr>
          <w:b/>
          <w:color w:val="000000"/>
          <w:sz w:val="20"/>
          <w:szCs w:val="20"/>
          <w:lang w:val="en-US"/>
        </w:rPr>
      </w:pPr>
    </w:p>
    <w:p w:rsidR="00833F79" w:rsidRDefault="00833F79" w:rsidP="00833F79">
      <w:pPr>
        <w:autoSpaceDE w:val="0"/>
        <w:autoSpaceDN w:val="0"/>
        <w:adjustRightInd w:val="0"/>
        <w:ind w:firstLine="720"/>
        <w:jc w:val="both"/>
        <w:rPr>
          <w:rStyle w:val="do1"/>
          <w:sz w:val="20"/>
          <w:szCs w:val="20"/>
        </w:rPr>
      </w:pPr>
      <w:proofErr w:type="spellStart"/>
      <w:r>
        <w:rPr>
          <w:b/>
          <w:color w:val="000000"/>
          <w:sz w:val="20"/>
          <w:szCs w:val="20"/>
          <w:lang w:val="en-US"/>
        </w:rPr>
        <w:t>În</w:t>
      </w:r>
      <w:proofErr w:type="spellEnd"/>
      <w:r>
        <w:rPr>
          <w:b/>
          <w:color w:val="000000"/>
          <w:sz w:val="20"/>
          <w:szCs w:val="20"/>
          <w:lang w:val="en-US"/>
        </w:rPr>
        <w:t xml:space="preserve"> </w:t>
      </w:r>
      <w:proofErr w:type="spellStart"/>
      <w:r>
        <w:rPr>
          <w:b/>
          <w:color w:val="000000"/>
          <w:sz w:val="20"/>
          <w:szCs w:val="20"/>
          <w:lang w:val="en-US"/>
        </w:rPr>
        <w:t>conformitate</w:t>
      </w:r>
      <w:proofErr w:type="spellEnd"/>
      <w:r>
        <w:rPr>
          <w:b/>
          <w:color w:val="000000"/>
          <w:sz w:val="20"/>
          <w:szCs w:val="20"/>
          <w:lang w:val="en-US"/>
        </w:rPr>
        <w:t xml:space="preserve"> cu </w:t>
      </w:r>
      <w:proofErr w:type="spellStart"/>
      <w:proofErr w:type="gramStart"/>
      <w:r>
        <w:rPr>
          <w:b/>
          <w:color w:val="000000"/>
          <w:sz w:val="20"/>
          <w:szCs w:val="20"/>
          <w:lang w:val="en-US"/>
        </w:rPr>
        <w:t>prevederile</w:t>
      </w:r>
      <w:proofErr w:type="spellEnd"/>
      <w:r>
        <w:rPr>
          <w:b/>
          <w:color w:val="000000"/>
          <w:sz w:val="20"/>
          <w:szCs w:val="20"/>
          <w:lang w:val="en-US"/>
        </w:rPr>
        <w:t xml:space="preserve">  </w:t>
      </w:r>
      <w:r>
        <w:rPr>
          <w:rStyle w:val="do1"/>
          <w:sz w:val="20"/>
          <w:szCs w:val="20"/>
        </w:rPr>
        <w:t>H.G</w:t>
      </w:r>
      <w:proofErr w:type="gramEnd"/>
      <w:r>
        <w:rPr>
          <w:rStyle w:val="do1"/>
          <w:sz w:val="20"/>
          <w:szCs w:val="20"/>
        </w:rPr>
        <w:t xml:space="preserve">. nr. 497 din 26 mai 2010 privind aprobarea </w:t>
      </w:r>
    </w:p>
    <w:p w:rsidR="00833F79" w:rsidRDefault="00833F79" w:rsidP="00833F79">
      <w:pPr>
        <w:autoSpaceDE w:val="0"/>
        <w:autoSpaceDN w:val="0"/>
        <w:adjustRightInd w:val="0"/>
        <w:ind w:firstLine="720"/>
        <w:jc w:val="both"/>
        <w:rPr>
          <w:rStyle w:val="do1"/>
          <w:sz w:val="20"/>
          <w:szCs w:val="20"/>
        </w:rPr>
      </w:pPr>
      <w:hyperlink r:id="rId7" w:tooltip="de organizare şi desfăşurare a concursului şi a examenului pentru ocuparea posturilor vacante şi temporar vacante, precum şi stabilirea criteriilor de evaluare a performanţelor profesionale individuale la promovare prin examen a personalului contractual d" w:history="1">
        <w:r>
          <w:rPr>
            <w:rStyle w:val="Hyperlink"/>
            <w:sz w:val="20"/>
            <w:szCs w:val="20"/>
          </w:rPr>
          <w:t xml:space="preserve">Regulamentului de organizare şi desfăşurare a concursului şi a examenului pentru ocuparea posturilor vacante şi temporar vacante,  </w:t>
        </w:r>
        <w:r>
          <w:rPr>
            <w:rStyle w:val="do1"/>
            <w:sz w:val="20"/>
            <w:szCs w:val="20"/>
          </w:rPr>
          <w:t>precum şi stabilirea criteriilor de evaluare a performanţelor profesionale individuale la promovare prin examen a personalului contractual din sistemul sanitar</w:t>
        </w:r>
        <w:r>
          <w:rPr>
            <w:rStyle w:val="Hyperlink"/>
            <w:sz w:val="20"/>
            <w:szCs w:val="20"/>
          </w:rPr>
          <w:t>.</w:t>
        </w:r>
      </w:hyperlink>
      <w:r>
        <w:rPr>
          <w:rStyle w:val="do1"/>
          <w:sz w:val="20"/>
          <w:szCs w:val="20"/>
        </w:rPr>
        <w:t xml:space="preserve"> </w:t>
      </w:r>
    </w:p>
    <w:p w:rsidR="00833F79" w:rsidRDefault="00833F79" w:rsidP="00833F79">
      <w:pPr>
        <w:autoSpaceDE w:val="0"/>
        <w:autoSpaceDN w:val="0"/>
        <w:adjustRightInd w:val="0"/>
        <w:ind w:firstLine="720"/>
        <w:jc w:val="both"/>
        <w:rPr>
          <w:rStyle w:val="do1"/>
          <w:sz w:val="20"/>
          <w:szCs w:val="20"/>
        </w:rPr>
      </w:pPr>
    </w:p>
    <w:p w:rsidR="00833F79" w:rsidRDefault="00833F79" w:rsidP="00833F79">
      <w:pPr>
        <w:autoSpaceDE w:val="0"/>
        <w:autoSpaceDN w:val="0"/>
        <w:adjustRightInd w:val="0"/>
        <w:ind w:firstLine="720"/>
        <w:jc w:val="both"/>
        <w:rPr>
          <w:color w:val="000000"/>
          <w:lang w:val="en-US"/>
        </w:rPr>
      </w:pPr>
      <w:r>
        <w:rPr>
          <w:rStyle w:val="do1"/>
          <w:sz w:val="20"/>
          <w:szCs w:val="20"/>
        </w:rPr>
        <w:t>Managerul spitalului emite următorul Regulament:</w:t>
      </w:r>
    </w:p>
    <w:p w:rsidR="00833F79" w:rsidRDefault="00833F79" w:rsidP="00833F79">
      <w:pPr>
        <w:autoSpaceDE w:val="0"/>
        <w:autoSpaceDN w:val="0"/>
        <w:adjustRightInd w:val="0"/>
        <w:ind w:firstLine="720"/>
        <w:rPr>
          <w:sz w:val="20"/>
          <w:szCs w:val="20"/>
        </w:rPr>
      </w:pPr>
    </w:p>
    <w:p w:rsidR="00833F79" w:rsidRDefault="00833F79" w:rsidP="00833F79">
      <w:pPr>
        <w:shd w:val="clear" w:color="auto" w:fill="FFFFFF"/>
        <w:jc w:val="both"/>
        <w:rPr>
          <w:sz w:val="20"/>
          <w:szCs w:val="20"/>
        </w:rPr>
      </w:pPr>
      <w:bookmarkStart w:id="0" w:name="do|caI"/>
      <w:bookmarkEnd w:id="0"/>
      <w:r>
        <w:rPr>
          <w:rStyle w:val="ca1"/>
          <w:sz w:val="20"/>
          <w:szCs w:val="20"/>
        </w:rPr>
        <w:t>CAPITOLUL I:</w:t>
      </w:r>
      <w:r>
        <w:rPr>
          <w:sz w:val="20"/>
          <w:szCs w:val="20"/>
        </w:rPr>
        <w:t xml:space="preserve"> </w:t>
      </w:r>
      <w:r>
        <w:rPr>
          <w:rStyle w:val="tca1"/>
          <w:sz w:val="20"/>
          <w:szCs w:val="20"/>
        </w:rPr>
        <w:t>Dispoziţii generale</w:t>
      </w:r>
    </w:p>
    <w:p w:rsidR="00833F79" w:rsidRDefault="00833F79" w:rsidP="00833F79">
      <w:pPr>
        <w:shd w:val="clear" w:color="auto" w:fill="FFFFFF"/>
        <w:jc w:val="both"/>
        <w:rPr>
          <w:sz w:val="20"/>
          <w:szCs w:val="20"/>
        </w:rPr>
      </w:pPr>
      <w:r>
        <w:rPr>
          <w:rStyle w:val="ar1"/>
          <w:sz w:val="20"/>
          <w:szCs w:val="20"/>
        </w:rPr>
        <w:t>Art. 1</w:t>
      </w:r>
    </w:p>
    <w:p w:rsidR="00833F79" w:rsidRDefault="00833F79" w:rsidP="00833F79">
      <w:pPr>
        <w:shd w:val="clear" w:color="auto" w:fill="FFFFFF"/>
        <w:jc w:val="both"/>
        <w:rPr>
          <w:sz w:val="20"/>
          <w:szCs w:val="20"/>
        </w:rPr>
      </w:pPr>
      <w:bookmarkStart w:id="1" w:name="do|caI|ar1|pa1"/>
      <w:bookmarkEnd w:id="1"/>
      <w:r>
        <w:rPr>
          <w:rStyle w:val="tpa1"/>
          <w:sz w:val="20"/>
          <w:szCs w:val="20"/>
        </w:rPr>
        <w:t>Se aprobă Regulamentul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 respectiv a personalului contractual din unităţile sanitare publice şi din serviciile publice deconcentrate, denumite în continuare instituţii publice, prevăzut în anexa care face parte integrantă din prezenta hotărâre.</w:t>
      </w:r>
    </w:p>
    <w:p w:rsidR="00833F79" w:rsidRDefault="00833F79" w:rsidP="00833F79">
      <w:pPr>
        <w:shd w:val="clear" w:color="auto" w:fill="FFFFFF"/>
        <w:jc w:val="both"/>
        <w:rPr>
          <w:sz w:val="20"/>
          <w:szCs w:val="20"/>
        </w:rPr>
      </w:pPr>
      <w:r>
        <w:rPr>
          <w:rStyle w:val="ar1"/>
          <w:sz w:val="20"/>
          <w:szCs w:val="20"/>
        </w:rPr>
        <w:t>Art. 2</w:t>
      </w:r>
    </w:p>
    <w:p w:rsidR="00833F79" w:rsidRDefault="00833F79" w:rsidP="00833F79">
      <w:pPr>
        <w:shd w:val="clear" w:color="auto" w:fill="FFFFFF"/>
        <w:jc w:val="both"/>
        <w:rPr>
          <w:sz w:val="20"/>
          <w:szCs w:val="20"/>
        </w:rPr>
      </w:pPr>
      <w:bookmarkStart w:id="2" w:name="do|caI|ar2|pa1"/>
      <w:bookmarkEnd w:id="2"/>
      <w:r>
        <w:rPr>
          <w:rStyle w:val="tpa1"/>
          <w:sz w:val="20"/>
          <w:szCs w:val="20"/>
        </w:rPr>
        <w:t>Dispoziţiile prezentei hotărâri nu se aplică personalului pentru care angajarea şi promovarea în funcţii, grade şi trepte profesionale are reglementări proprii aprobate prin ordin al ministrului sănătăţii, după cum urmează:</w:t>
      </w:r>
    </w:p>
    <w:p w:rsidR="00833F79" w:rsidRDefault="00833F79" w:rsidP="00833F79">
      <w:pPr>
        <w:shd w:val="clear" w:color="auto" w:fill="FFFFFF"/>
        <w:jc w:val="both"/>
        <w:rPr>
          <w:sz w:val="20"/>
          <w:szCs w:val="20"/>
        </w:rPr>
      </w:pPr>
      <w:bookmarkStart w:id="3" w:name="do|caI|ar2|lia"/>
      <w:bookmarkEnd w:id="3"/>
      <w:r>
        <w:rPr>
          <w:rStyle w:val="li1"/>
          <w:sz w:val="20"/>
          <w:szCs w:val="20"/>
        </w:rPr>
        <w:t>a)</w:t>
      </w:r>
      <w:r>
        <w:rPr>
          <w:rStyle w:val="tli1"/>
          <w:sz w:val="20"/>
          <w:szCs w:val="20"/>
        </w:rPr>
        <w:t>membrii comitetului director din unităţile sanitare cu paturi;</w:t>
      </w:r>
    </w:p>
    <w:p w:rsidR="00833F79" w:rsidRDefault="00833F79" w:rsidP="00833F79">
      <w:pPr>
        <w:shd w:val="clear" w:color="auto" w:fill="FFFFFF"/>
        <w:jc w:val="both"/>
        <w:rPr>
          <w:sz w:val="20"/>
          <w:szCs w:val="20"/>
        </w:rPr>
      </w:pPr>
      <w:bookmarkStart w:id="4" w:name="do|caI|ar2|lib"/>
      <w:bookmarkEnd w:id="4"/>
      <w:r>
        <w:rPr>
          <w:rStyle w:val="li1"/>
          <w:sz w:val="20"/>
          <w:szCs w:val="20"/>
        </w:rPr>
        <w:t>b)</w:t>
      </w:r>
      <w:r>
        <w:rPr>
          <w:rStyle w:val="tli1"/>
          <w:sz w:val="20"/>
          <w:szCs w:val="20"/>
        </w:rPr>
        <w:t>membrii comitetului director din serviciile de ambulanţă;</w:t>
      </w:r>
    </w:p>
    <w:p w:rsidR="00833F79" w:rsidRDefault="00833F79" w:rsidP="00833F79">
      <w:pPr>
        <w:shd w:val="clear" w:color="auto" w:fill="FFFFFF"/>
        <w:jc w:val="both"/>
        <w:rPr>
          <w:sz w:val="20"/>
          <w:szCs w:val="20"/>
        </w:rPr>
      </w:pPr>
      <w:bookmarkStart w:id="5" w:name="do|caI|ar2|lic"/>
      <w:bookmarkEnd w:id="5"/>
      <w:r>
        <w:rPr>
          <w:rStyle w:val="li1"/>
          <w:sz w:val="20"/>
          <w:szCs w:val="20"/>
        </w:rPr>
        <w:t>c)</w:t>
      </w:r>
      <w:r>
        <w:rPr>
          <w:rStyle w:val="tli1"/>
          <w:sz w:val="20"/>
          <w:szCs w:val="20"/>
        </w:rPr>
        <w:t>medici, farmacişti, biologi, biochimişti şi chimişti;</w:t>
      </w:r>
    </w:p>
    <w:p w:rsidR="00833F79" w:rsidRDefault="00833F79" w:rsidP="00833F79">
      <w:pPr>
        <w:shd w:val="clear" w:color="auto" w:fill="FFFFFF"/>
        <w:jc w:val="both"/>
        <w:rPr>
          <w:sz w:val="20"/>
          <w:szCs w:val="20"/>
        </w:rPr>
      </w:pPr>
      <w:bookmarkStart w:id="6" w:name="do|caI|ar2|lid"/>
      <w:bookmarkEnd w:id="6"/>
      <w:r>
        <w:rPr>
          <w:rStyle w:val="li1"/>
          <w:sz w:val="20"/>
          <w:szCs w:val="20"/>
        </w:rPr>
        <w:t>d)</w:t>
      </w:r>
      <w:r>
        <w:rPr>
          <w:rStyle w:val="tli1"/>
          <w:sz w:val="20"/>
          <w:szCs w:val="20"/>
        </w:rPr>
        <w:t>şef de secţie, şef de laborator şi şef serviciu medical;</w:t>
      </w:r>
    </w:p>
    <w:p w:rsidR="00833F79" w:rsidRDefault="00833F79" w:rsidP="00833F79">
      <w:pPr>
        <w:shd w:val="clear" w:color="auto" w:fill="FFFFFF"/>
        <w:jc w:val="both"/>
        <w:rPr>
          <w:sz w:val="20"/>
          <w:szCs w:val="20"/>
        </w:rPr>
      </w:pPr>
      <w:bookmarkStart w:id="7" w:name="do|caI|ar2|lie"/>
      <w:bookmarkEnd w:id="7"/>
      <w:r>
        <w:rPr>
          <w:rStyle w:val="li1"/>
          <w:sz w:val="20"/>
          <w:szCs w:val="20"/>
        </w:rPr>
        <w:t>e)</w:t>
      </w:r>
      <w:r>
        <w:rPr>
          <w:rStyle w:val="tli1"/>
          <w:sz w:val="20"/>
          <w:szCs w:val="20"/>
        </w:rPr>
        <w:t>farmacist-şef, şef compartiment.</w:t>
      </w:r>
    </w:p>
    <w:p w:rsidR="00833F79" w:rsidRDefault="00833F79" w:rsidP="00833F79">
      <w:pPr>
        <w:shd w:val="clear" w:color="auto" w:fill="FFFFFF"/>
        <w:jc w:val="both"/>
        <w:rPr>
          <w:sz w:val="20"/>
          <w:szCs w:val="20"/>
        </w:rPr>
      </w:pPr>
      <w:r>
        <w:rPr>
          <w:rStyle w:val="ar1"/>
          <w:sz w:val="20"/>
          <w:szCs w:val="20"/>
        </w:rPr>
        <w:t>Art. 3</w:t>
      </w:r>
    </w:p>
    <w:p w:rsidR="00833F79" w:rsidRDefault="00833F79" w:rsidP="00833F79">
      <w:pPr>
        <w:shd w:val="clear" w:color="auto" w:fill="FFFFFF"/>
        <w:jc w:val="both"/>
        <w:rPr>
          <w:sz w:val="20"/>
          <w:szCs w:val="20"/>
        </w:rPr>
      </w:pPr>
      <w:bookmarkStart w:id="8" w:name="do|caI|ar3|al1"/>
      <w:bookmarkEnd w:id="8"/>
      <w:r>
        <w:rPr>
          <w:rStyle w:val="al1"/>
          <w:sz w:val="20"/>
          <w:szCs w:val="20"/>
        </w:rPr>
        <w:t>(1)</w:t>
      </w:r>
      <w:r>
        <w:rPr>
          <w:rStyle w:val="tal1"/>
          <w:sz w:val="20"/>
          <w:szCs w:val="20"/>
        </w:rPr>
        <w:t>Încadrarea personalului contractual se face prin concurs sau examen organizat în limita posturilor vacante prevăzute în statul de funcţii.</w:t>
      </w:r>
    </w:p>
    <w:p w:rsidR="00833F79" w:rsidRDefault="00833F79" w:rsidP="00833F79">
      <w:pPr>
        <w:shd w:val="clear" w:color="auto" w:fill="FFFFFF"/>
        <w:jc w:val="both"/>
        <w:rPr>
          <w:sz w:val="20"/>
          <w:szCs w:val="20"/>
        </w:rPr>
      </w:pPr>
      <w:bookmarkStart w:id="9" w:name="do|caI|ar3|al2"/>
      <w:bookmarkEnd w:id="9"/>
      <w:r>
        <w:rPr>
          <w:rStyle w:val="al1"/>
          <w:sz w:val="20"/>
          <w:szCs w:val="20"/>
        </w:rPr>
        <w:t>(2)</w:t>
      </w:r>
      <w:r>
        <w:rPr>
          <w:rStyle w:val="tal1"/>
          <w:sz w:val="20"/>
          <w:szCs w:val="20"/>
        </w:rPr>
        <w:t>În cazul în care la concursul organizat în vederea ocupării unui post vacant nu s-au prezentat mai mulţi candidaţi, încadrarea în muncă se face prin examen.</w:t>
      </w:r>
    </w:p>
    <w:p w:rsidR="00833F79" w:rsidRDefault="00833F79" w:rsidP="00833F79">
      <w:pPr>
        <w:shd w:val="clear" w:color="auto" w:fill="FFFFFF"/>
        <w:jc w:val="both"/>
        <w:rPr>
          <w:sz w:val="20"/>
          <w:szCs w:val="20"/>
        </w:rPr>
      </w:pPr>
      <w:r>
        <w:rPr>
          <w:rStyle w:val="ar1"/>
          <w:sz w:val="20"/>
          <w:szCs w:val="20"/>
        </w:rPr>
        <w:t>Art. 4</w:t>
      </w:r>
    </w:p>
    <w:p w:rsidR="00833F79" w:rsidRDefault="00833F79" w:rsidP="00833F79">
      <w:pPr>
        <w:shd w:val="clear" w:color="auto" w:fill="FFFFFF"/>
        <w:jc w:val="both"/>
        <w:rPr>
          <w:sz w:val="20"/>
          <w:szCs w:val="20"/>
        </w:rPr>
      </w:pPr>
      <w:bookmarkStart w:id="10" w:name="do|caI|ar4|pa1"/>
      <w:bookmarkEnd w:id="10"/>
      <w:r>
        <w:rPr>
          <w:rStyle w:val="tpa1"/>
          <w:sz w:val="20"/>
          <w:szCs w:val="20"/>
        </w:rPr>
        <w:t>Condiţiile de desfăşurare, bibliografia şi alte date necesare desfăşurării concursului se afişează la sediul instituţiei publice organizatoare a concursului, pe pagina de internet şi, după caz, se publică în presa naţională sau locală cu cel puţin 15 zile înainte de data desfăşurării concursului.</w:t>
      </w:r>
    </w:p>
    <w:p w:rsidR="00833F79" w:rsidRDefault="00833F79" w:rsidP="00833F79">
      <w:pPr>
        <w:shd w:val="clear" w:color="auto" w:fill="FFFFFF"/>
        <w:jc w:val="both"/>
        <w:rPr>
          <w:sz w:val="20"/>
          <w:szCs w:val="20"/>
        </w:rPr>
      </w:pPr>
      <w:r>
        <w:rPr>
          <w:rStyle w:val="ar1"/>
          <w:sz w:val="20"/>
          <w:szCs w:val="20"/>
        </w:rPr>
        <w:t>Art. 5</w:t>
      </w:r>
    </w:p>
    <w:p w:rsidR="00833F79" w:rsidRDefault="00833F79" w:rsidP="00833F79">
      <w:pPr>
        <w:shd w:val="clear" w:color="auto" w:fill="FFFFFF"/>
        <w:jc w:val="both"/>
        <w:rPr>
          <w:sz w:val="20"/>
          <w:szCs w:val="20"/>
        </w:rPr>
      </w:pPr>
      <w:bookmarkStart w:id="11" w:name="do|caI|ar5|al1"/>
      <w:bookmarkEnd w:id="11"/>
      <w:r>
        <w:rPr>
          <w:rStyle w:val="al1"/>
          <w:sz w:val="20"/>
          <w:szCs w:val="20"/>
        </w:rPr>
        <w:t>(1)</w:t>
      </w:r>
      <w:r>
        <w:rPr>
          <w:rStyle w:val="tal1"/>
          <w:sz w:val="20"/>
          <w:szCs w:val="20"/>
        </w:rPr>
        <w:t>La concursurile organizate pentru ocuparea posturilor vacante pot participa persoanele care îndeplinesc condiţiile prevăzute de lege.</w:t>
      </w:r>
    </w:p>
    <w:p w:rsidR="00833F79" w:rsidRDefault="00833F79" w:rsidP="00833F79">
      <w:pPr>
        <w:shd w:val="clear" w:color="auto" w:fill="FFFFFF"/>
        <w:jc w:val="both"/>
        <w:rPr>
          <w:sz w:val="20"/>
          <w:szCs w:val="20"/>
        </w:rPr>
      </w:pPr>
      <w:bookmarkStart w:id="12" w:name="do|caI|ar5|al2"/>
      <w:bookmarkEnd w:id="12"/>
      <w:r>
        <w:rPr>
          <w:rStyle w:val="al1"/>
          <w:sz w:val="20"/>
          <w:szCs w:val="20"/>
        </w:rPr>
        <w:t>(2)</w:t>
      </w:r>
      <w:r>
        <w:rPr>
          <w:rStyle w:val="tal1"/>
          <w:sz w:val="20"/>
          <w:szCs w:val="20"/>
        </w:rPr>
        <w:t>Criteriile specifice de studii şi vechime privind angajarea şi promovarea în funcţii, grade şi trepte profesionale a personalului din unităţile sanitare publice se stabilesc prin ordin al ministrului sănătăţii, cu consultarea organizaţiilor sindicale semnatare ale contractului colectiv de muncă la nivel de ramură sanitară.</w:t>
      </w:r>
    </w:p>
    <w:p w:rsidR="00833F79" w:rsidRDefault="00833F79" w:rsidP="00833F79">
      <w:pPr>
        <w:shd w:val="clear" w:color="auto" w:fill="FFFFFF"/>
        <w:jc w:val="both"/>
        <w:rPr>
          <w:sz w:val="20"/>
          <w:szCs w:val="20"/>
        </w:rPr>
      </w:pPr>
      <w:r>
        <w:rPr>
          <w:rStyle w:val="ar1"/>
          <w:sz w:val="20"/>
          <w:szCs w:val="20"/>
        </w:rPr>
        <w:t>Art. 6</w:t>
      </w:r>
    </w:p>
    <w:p w:rsidR="00833F79" w:rsidRDefault="00833F79" w:rsidP="00833F79">
      <w:pPr>
        <w:shd w:val="clear" w:color="auto" w:fill="FFFFFF"/>
        <w:jc w:val="both"/>
        <w:rPr>
          <w:sz w:val="20"/>
          <w:szCs w:val="20"/>
        </w:rPr>
      </w:pPr>
      <w:bookmarkStart w:id="13" w:name="do|caI|ar6|al1"/>
      <w:bookmarkEnd w:id="13"/>
      <w:r>
        <w:rPr>
          <w:rStyle w:val="al1"/>
          <w:sz w:val="20"/>
          <w:szCs w:val="20"/>
        </w:rPr>
        <w:t>(1)</w:t>
      </w:r>
      <w:r>
        <w:rPr>
          <w:rStyle w:val="tal1"/>
          <w:sz w:val="20"/>
          <w:szCs w:val="20"/>
        </w:rPr>
        <w:t>Concursul constă dintr-o probă scrisă şi o probă orală sau interviu.</w:t>
      </w:r>
    </w:p>
    <w:p w:rsidR="00833F79" w:rsidRDefault="00833F79" w:rsidP="00833F79">
      <w:pPr>
        <w:shd w:val="clear" w:color="auto" w:fill="FFFFFF"/>
        <w:jc w:val="both"/>
        <w:rPr>
          <w:sz w:val="20"/>
          <w:szCs w:val="20"/>
        </w:rPr>
      </w:pPr>
      <w:bookmarkStart w:id="14" w:name="do|caI|ar6|al2"/>
      <w:bookmarkEnd w:id="14"/>
      <w:r>
        <w:rPr>
          <w:rStyle w:val="al1"/>
          <w:sz w:val="20"/>
          <w:szCs w:val="20"/>
        </w:rPr>
        <w:t>(2)</w:t>
      </w:r>
      <w:r>
        <w:rPr>
          <w:rStyle w:val="tal1"/>
          <w:sz w:val="20"/>
          <w:szCs w:val="20"/>
        </w:rPr>
        <w:t>Proba scrisă constă în redactarea unei lucrări sau rezolvarea unui test-grilă, după caz, în prezenţa comisiei de concurs.</w:t>
      </w:r>
    </w:p>
    <w:p w:rsidR="00833F79" w:rsidRDefault="00833F79" w:rsidP="00833F79">
      <w:pPr>
        <w:shd w:val="clear" w:color="auto" w:fill="FFFFFF"/>
        <w:jc w:val="both"/>
        <w:rPr>
          <w:sz w:val="20"/>
          <w:szCs w:val="20"/>
        </w:rPr>
      </w:pPr>
      <w:bookmarkStart w:id="15" w:name="do|caI|ar6|al3"/>
      <w:bookmarkEnd w:id="15"/>
      <w:r>
        <w:rPr>
          <w:rStyle w:val="al1"/>
          <w:sz w:val="20"/>
          <w:szCs w:val="20"/>
        </w:rPr>
        <w:lastRenderedPageBreak/>
        <w:t>(3)</w:t>
      </w:r>
      <w:r>
        <w:rPr>
          <w:rStyle w:val="tal1"/>
          <w:sz w:val="20"/>
          <w:szCs w:val="20"/>
        </w:rPr>
        <w:t>Pentru funcţiile din activitatea de întreţinere-reparaţii, de deservire, pază şi curăţenie, precum şi alte categorii de personal stabilite de conducătorul instituţiei publice, proba scrisă poate fi înlocuită cu probă practică.</w:t>
      </w:r>
    </w:p>
    <w:p w:rsidR="00833F79" w:rsidRDefault="00833F79" w:rsidP="00833F79">
      <w:pPr>
        <w:shd w:val="clear" w:color="auto" w:fill="FFFFFF"/>
        <w:jc w:val="both"/>
        <w:rPr>
          <w:sz w:val="20"/>
          <w:szCs w:val="20"/>
        </w:rPr>
      </w:pPr>
      <w:bookmarkStart w:id="16" w:name="do|caI|ar6|al4"/>
      <w:bookmarkEnd w:id="16"/>
      <w:r>
        <w:rPr>
          <w:rStyle w:val="al1"/>
          <w:sz w:val="20"/>
          <w:szCs w:val="20"/>
        </w:rPr>
        <w:t>(4)</w:t>
      </w:r>
      <w:r>
        <w:rPr>
          <w:rStyle w:val="tal1"/>
          <w:sz w:val="20"/>
          <w:szCs w:val="20"/>
        </w:rPr>
        <w:t>Fiecare probă a concursului va fi notată cu note de la 1 la 10 de către fiecare membru al comisiei de concurs.</w:t>
      </w:r>
    </w:p>
    <w:p w:rsidR="00833F79" w:rsidRDefault="00833F79" w:rsidP="00833F79">
      <w:pPr>
        <w:shd w:val="clear" w:color="auto" w:fill="FFFFFF"/>
        <w:jc w:val="both"/>
        <w:rPr>
          <w:sz w:val="20"/>
          <w:szCs w:val="20"/>
        </w:rPr>
      </w:pPr>
      <w:bookmarkStart w:id="17" w:name="do|caI|ar6|al5"/>
      <w:bookmarkEnd w:id="17"/>
      <w:r>
        <w:rPr>
          <w:rStyle w:val="al1"/>
          <w:sz w:val="20"/>
          <w:szCs w:val="20"/>
        </w:rPr>
        <w:t>(5)</w:t>
      </w:r>
      <w:r>
        <w:rPr>
          <w:rStyle w:val="tal1"/>
          <w:sz w:val="20"/>
          <w:szCs w:val="20"/>
        </w:rPr>
        <w:t>Pentru a fi declaraţi admişi, candidaţii trebuie să obţină la fiecare probă cel puţin nota 7. Promovarea probei scrise este obligatorie pentru susţinerea probei orale.</w:t>
      </w:r>
    </w:p>
    <w:p w:rsidR="00833F79" w:rsidRDefault="00833F79" w:rsidP="00833F79">
      <w:pPr>
        <w:shd w:val="clear" w:color="auto" w:fill="FFFFFF"/>
        <w:jc w:val="both"/>
        <w:rPr>
          <w:sz w:val="20"/>
          <w:szCs w:val="20"/>
        </w:rPr>
      </w:pPr>
      <w:bookmarkStart w:id="18" w:name="do|caI|ar6|al6"/>
      <w:bookmarkEnd w:id="18"/>
      <w:r>
        <w:rPr>
          <w:rStyle w:val="al1"/>
          <w:sz w:val="20"/>
          <w:szCs w:val="20"/>
        </w:rPr>
        <w:t>(6)</w:t>
      </w:r>
      <w:r>
        <w:rPr>
          <w:rStyle w:val="tal1"/>
          <w:sz w:val="20"/>
          <w:szCs w:val="20"/>
        </w:rPr>
        <w:t>Stabilirea candidaţilor care urmează să ocupe posturile vacante scoase la concurs se va face în ordinea mediei generale, determinată pe baza mediei aritmetice a notelor obţinute de către candidaţi la fiecare probă.</w:t>
      </w:r>
    </w:p>
    <w:p w:rsidR="00833F79" w:rsidRDefault="00833F79" w:rsidP="00833F79">
      <w:pPr>
        <w:shd w:val="clear" w:color="auto" w:fill="FFFFFF"/>
        <w:jc w:val="both"/>
        <w:rPr>
          <w:sz w:val="20"/>
          <w:szCs w:val="20"/>
        </w:rPr>
      </w:pPr>
      <w:bookmarkStart w:id="19" w:name="do|caI|ar6|al7"/>
      <w:bookmarkEnd w:id="19"/>
      <w:r>
        <w:rPr>
          <w:rStyle w:val="al1"/>
          <w:sz w:val="20"/>
          <w:szCs w:val="20"/>
        </w:rPr>
        <w:t>(7)</w:t>
      </w:r>
      <w:r>
        <w:rPr>
          <w:rStyle w:val="tal1"/>
          <w:sz w:val="20"/>
          <w:szCs w:val="20"/>
        </w:rPr>
        <w:t>Probele se susţin în limba română.</w:t>
      </w:r>
    </w:p>
    <w:p w:rsidR="00833F79" w:rsidRDefault="00833F79" w:rsidP="00833F79">
      <w:pPr>
        <w:shd w:val="clear" w:color="auto" w:fill="FFFFFF"/>
        <w:jc w:val="both"/>
        <w:rPr>
          <w:sz w:val="20"/>
          <w:szCs w:val="20"/>
        </w:rPr>
      </w:pPr>
      <w:r>
        <w:rPr>
          <w:rStyle w:val="ar1"/>
          <w:sz w:val="20"/>
          <w:szCs w:val="20"/>
        </w:rPr>
        <w:t>Art. 7</w:t>
      </w:r>
    </w:p>
    <w:p w:rsidR="00833F79" w:rsidRDefault="00833F79" w:rsidP="00833F79">
      <w:pPr>
        <w:shd w:val="clear" w:color="auto" w:fill="FFFFFF"/>
        <w:jc w:val="both"/>
        <w:rPr>
          <w:sz w:val="20"/>
          <w:szCs w:val="20"/>
        </w:rPr>
      </w:pPr>
      <w:bookmarkStart w:id="20" w:name="do|caI|ar7|al1"/>
      <w:bookmarkEnd w:id="20"/>
      <w:r>
        <w:rPr>
          <w:rStyle w:val="al1"/>
          <w:sz w:val="20"/>
          <w:szCs w:val="20"/>
        </w:rPr>
        <w:t>(1)</w:t>
      </w:r>
      <w:r>
        <w:rPr>
          <w:rStyle w:val="tal1"/>
          <w:sz w:val="20"/>
          <w:szCs w:val="20"/>
        </w:rPr>
        <w:t>Candidaţii declaraţi admişi sunt încadraţi, în condiţiile legii, pe baza rezultatelor finale obţinute, pe posturile pentru care au candidat.</w:t>
      </w:r>
    </w:p>
    <w:p w:rsidR="00833F79" w:rsidRDefault="00833F79" w:rsidP="00833F79">
      <w:pPr>
        <w:shd w:val="clear" w:color="auto" w:fill="FFFFFF"/>
        <w:jc w:val="both"/>
        <w:rPr>
          <w:sz w:val="20"/>
          <w:szCs w:val="20"/>
        </w:rPr>
      </w:pPr>
      <w:bookmarkStart w:id="21" w:name="do|caI|ar7|al2"/>
      <w:bookmarkEnd w:id="21"/>
      <w:r>
        <w:rPr>
          <w:rStyle w:val="al1"/>
          <w:sz w:val="20"/>
          <w:szCs w:val="20"/>
        </w:rPr>
        <w:t>(2)</w:t>
      </w:r>
      <w:r>
        <w:rPr>
          <w:rStyle w:val="tal1"/>
          <w:sz w:val="20"/>
          <w:szCs w:val="20"/>
        </w:rPr>
        <w:t>În vederea angajării, candidatul declarat admis trebuie să se prezinte, în termen de 5 zile lucrătoare de la data expirării termenului prevăzut pentru contestaţii, la instituţia publică în al cărei stat de funcţii este prevăzut postul vacant.</w:t>
      </w:r>
    </w:p>
    <w:p w:rsidR="00833F79" w:rsidRDefault="00833F79" w:rsidP="00833F79">
      <w:pPr>
        <w:shd w:val="clear" w:color="auto" w:fill="FFFFFF"/>
        <w:jc w:val="both"/>
        <w:rPr>
          <w:sz w:val="20"/>
          <w:szCs w:val="20"/>
        </w:rPr>
      </w:pPr>
      <w:bookmarkStart w:id="22" w:name="do|caI|ar7|al3"/>
      <w:bookmarkEnd w:id="22"/>
      <w:r>
        <w:rPr>
          <w:rStyle w:val="al1"/>
          <w:sz w:val="20"/>
          <w:szCs w:val="20"/>
        </w:rPr>
        <w:t>(3)</w:t>
      </w:r>
      <w:r>
        <w:rPr>
          <w:rStyle w:val="tal1"/>
          <w:sz w:val="20"/>
          <w:szCs w:val="20"/>
        </w:rPr>
        <w:t>Neprezentarea candidatului în termenul prevăzut la alin. (2) în vederea angajării atrage decăderea din dreptul de a ocupa postul pentru care a candidat. În această situaţie instituţia publică notifică următorului candidat declarat admis din lista cuprinzând rezultatele finale ale concursului posibilitatea de a se angaja pe postul respectiv sau, după caz, declară postul vacant, urmând să se organizeze un nou concurs în condiţiile legii.</w:t>
      </w:r>
    </w:p>
    <w:p w:rsidR="00833F79" w:rsidRDefault="00833F79" w:rsidP="00833F79">
      <w:pPr>
        <w:shd w:val="clear" w:color="auto" w:fill="FFFFFF"/>
        <w:jc w:val="both"/>
        <w:rPr>
          <w:sz w:val="20"/>
          <w:szCs w:val="20"/>
        </w:rPr>
      </w:pPr>
      <w:bookmarkStart w:id="23" w:name="do|caI|ar7|al4"/>
      <w:bookmarkEnd w:id="23"/>
      <w:r>
        <w:rPr>
          <w:rStyle w:val="al1"/>
          <w:sz w:val="20"/>
          <w:szCs w:val="20"/>
        </w:rPr>
        <w:t>(4)</w:t>
      </w:r>
      <w:r>
        <w:rPr>
          <w:rStyle w:val="tal1"/>
          <w:sz w:val="20"/>
          <w:szCs w:val="20"/>
        </w:rPr>
        <w:t>Emiterea actului administrativ de angajare se face în termen de cel mult 15 zile lucrătoare de la data la care candidatul a fost declarat admis.</w:t>
      </w:r>
    </w:p>
    <w:p w:rsidR="00833F79" w:rsidRDefault="00833F79" w:rsidP="00833F79">
      <w:pPr>
        <w:shd w:val="clear" w:color="auto" w:fill="FFFFFF"/>
        <w:jc w:val="both"/>
        <w:rPr>
          <w:sz w:val="20"/>
          <w:szCs w:val="20"/>
        </w:rPr>
      </w:pPr>
      <w:bookmarkStart w:id="24" w:name="do|caI|ar7|al5"/>
      <w:bookmarkEnd w:id="24"/>
      <w:r>
        <w:rPr>
          <w:rStyle w:val="al1"/>
          <w:sz w:val="20"/>
          <w:szCs w:val="20"/>
        </w:rPr>
        <w:t>(5)</w:t>
      </w:r>
      <w:r>
        <w:rPr>
          <w:rStyle w:val="tal1"/>
          <w:sz w:val="20"/>
          <w:szCs w:val="20"/>
        </w:rPr>
        <w:t>Prin excepţie de la prevederile alin. (4), actul administrativ de angajare poate fi emis cu acordul conducătorului instituţiei publice la solicitarea scrisă şi motivată a candidatului declarat admis, în cel mult 30 de zile calendaristice de la data declarării acestuia ca admis.</w:t>
      </w:r>
    </w:p>
    <w:p w:rsidR="00833F79" w:rsidRDefault="00833F79" w:rsidP="00833F79">
      <w:pPr>
        <w:shd w:val="clear" w:color="auto" w:fill="FFFFFF"/>
        <w:jc w:val="both"/>
        <w:rPr>
          <w:sz w:val="20"/>
          <w:szCs w:val="20"/>
        </w:rPr>
      </w:pPr>
      <w:r>
        <w:rPr>
          <w:rStyle w:val="ar1"/>
          <w:sz w:val="20"/>
          <w:szCs w:val="20"/>
        </w:rPr>
        <w:t>Art. 8</w:t>
      </w:r>
    </w:p>
    <w:p w:rsidR="00833F79" w:rsidRDefault="00833F79" w:rsidP="00833F79">
      <w:pPr>
        <w:shd w:val="clear" w:color="auto" w:fill="FFFFFF"/>
        <w:jc w:val="both"/>
        <w:rPr>
          <w:sz w:val="20"/>
          <w:szCs w:val="20"/>
        </w:rPr>
      </w:pPr>
      <w:bookmarkStart w:id="25" w:name="do|caI|ar8|pa1"/>
      <w:bookmarkEnd w:id="25"/>
      <w:r>
        <w:rPr>
          <w:rStyle w:val="tpa1"/>
          <w:sz w:val="20"/>
          <w:szCs w:val="20"/>
        </w:rPr>
        <w:t>În vederea organizării şi desfăşurării concursurilor pentru ocuparea posturilor vacante se constituie comisii de concurs, respectiv comisii de soluţionare a contestaţiilor, prin act administrativ al conducătorului instituţiei publice organizatoare a concursului, în condiţiile prezentei hotărâri, cu cel puţin 5 zile înainte de data de susţinere a concursului.</w:t>
      </w:r>
    </w:p>
    <w:p w:rsidR="00833F79" w:rsidRDefault="00833F79" w:rsidP="00833F79">
      <w:pPr>
        <w:shd w:val="clear" w:color="auto" w:fill="FFFFFF"/>
        <w:jc w:val="both"/>
        <w:rPr>
          <w:sz w:val="20"/>
          <w:szCs w:val="20"/>
        </w:rPr>
      </w:pPr>
      <w:r>
        <w:rPr>
          <w:rStyle w:val="ar1"/>
          <w:sz w:val="20"/>
          <w:szCs w:val="20"/>
        </w:rPr>
        <w:t>Art. 9</w:t>
      </w:r>
    </w:p>
    <w:p w:rsidR="00833F79" w:rsidRDefault="00833F79" w:rsidP="00833F79">
      <w:pPr>
        <w:shd w:val="clear" w:color="auto" w:fill="FFFFFF"/>
        <w:jc w:val="both"/>
        <w:rPr>
          <w:sz w:val="20"/>
          <w:szCs w:val="20"/>
        </w:rPr>
      </w:pPr>
      <w:r>
        <w:rPr>
          <w:rStyle w:val="al1"/>
          <w:sz w:val="20"/>
          <w:szCs w:val="20"/>
        </w:rPr>
        <w:t xml:space="preserve"> (1)</w:t>
      </w:r>
      <w:r>
        <w:rPr>
          <w:rStyle w:val="tal1"/>
          <w:sz w:val="20"/>
          <w:szCs w:val="20"/>
        </w:rPr>
        <w:t>Comisia de concurs este formată din maximum 5 membri, după cum urmează:</w:t>
      </w:r>
    </w:p>
    <w:p w:rsidR="00833F79" w:rsidRDefault="00833F79" w:rsidP="00833F79">
      <w:pPr>
        <w:shd w:val="clear" w:color="auto" w:fill="FFFFFF"/>
        <w:jc w:val="both"/>
        <w:rPr>
          <w:sz w:val="20"/>
          <w:szCs w:val="20"/>
        </w:rPr>
      </w:pPr>
      <w:bookmarkStart w:id="26" w:name="do|caI|ar9|al1|lia"/>
      <w:bookmarkEnd w:id="26"/>
      <w:r>
        <w:rPr>
          <w:rStyle w:val="li1"/>
          <w:sz w:val="20"/>
          <w:szCs w:val="20"/>
        </w:rPr>
        <w:t>a)</w:t>
      </w:r>
      <w:r>
        <w:rPr>
          <w:rStyle w:val="tli1"/>
          <w:sz w:val="20"/>
          <w:szCs w:val="20"/>
        </w:rPr>
        <w:t>şeful compartimentului în care urmează să se facă angajarea;</w:t>
      </w:r>
    </w:p>
    <w:p w:rsidR="00833F79" w:rsidRDefault="00833F79" w:rsidP="00833F79">
      <w:pPr>
        <w:shd w:val="clear" w:color="auto" w:fill="FFFFFF"/>
        <w:jc w:val="both"/>
        <w:rPr>
          <w:sz w:val="20"/>
          <w:szCs w:val="20"/>
        </w:rPr>
      </w:pPr>
      <w:bookmarkStart w:id="27" w:name="do|caI|ar9|al1|lib"/>
      <w:bookmarkEnd w:id="27"/>
      <w:r>
        <w:rPr>
          <w:rStyle w:val="li1"/>
          <w:sz w:val="20"/>
          <w:szCs w:val="20"/>
        </w:rPr>
        <w:t>b)</w:t>
      </w:r>
      <w:r>
        <w:rPr>
          <w:rStyle w:val="tli1"/>
          <w:sz w:val="20"/>
          <w:szCs w:val="20"/>
        </w:rPr>
        <w:t>conducătorul ierarhic al acestuia sau, după caz, un reprezentant al instituţiei publice ierarhic superioare;</w:t>
      </w:r>
    </w:p>
    <w:p w:rsidR="00833F79" w:rsidRDefault="00833F79" w:rsidP="00833F79">
      <w:pPr>
        <w:shd w:val="clear" w:color="auto" w:fill="FFFFFF"/>
        <w:jc w:val="both"/>
        <w:rPr>
          <w:sz w:val="20"/>
          <w:szCs w:val="20"/>
        </w:rPr>
      </w:pPr>
      <w:bookmarkStart w:id="28" w:name="do|caI|ar9|al1|lic"/>
      <w:bookmarkEnd w:id="28"/>
      <w:r>
        <w:rPr>
          <w:rStyle w:val="li1"/>
          <w:sz w:val="20"/>
          <w:szCs w:val="20"/>
        </w:rPr>
        <w:t>c)</w:t>
      </w:r>
      <w:r>
        <w:rPr>
          <w:rStyle w:val="tli1"/>
          <w:sz w:val="20"/>
          <w:szCs w:val="20"/>
        </w:rPr>
        <w:t>1-2 specialişti din cadrul instituţiei publice, dintre care cel puţin unul să aibă experienţa şi cunoştinţele necesare în domeniul în care urmează să se ocupe postul vacant;</w:t>
      </w:r>
    </w:p>
    <w:p w:rsidR="00833F79" w:rsidRDefault="00833F79" w:rsidP="00833F79">
      <w:pPr>
        <w:shd w:val="clear" w:color="auto" w:fill="FFFFFF"/>
        <w:jc w:val="both"/>
        <w:rPr>
          <w:sz w:val="20"/>
          <w:szCs w:val="20"/>
        </w:rPr>
      </w:pPr>
      <w:bookmarkStart w:id="29" w:name="do|caI|ar9|al1|lid"/>
      <w:bookmarkEnd w:id="29"/>
      <w:r>
        <w:rPr>
          <w:rStyle w:val="li1"/>
          <w:sz w:val="20"/>
          <w:szCs w:val="20"/>
        </w:rPr>
        <w:t>d)</w:t>
      </w:r>
      <w:r>
        <w:rPr>
          <w:rStyle w:val="tli1"/>
          <w:sz w:val="20"/>
          <w:szCs w:val="20"/>
        </w:rPr>
        <w:t>un specialist din învăţământul superior de specialitate/Academia de Ştiinţe Medicale, după caz, conform prevederilor legale;</w:t>
      </w:r>
    </w:p>
    <w:p w:rsidR="00833F79" w:rsidRDefault="00833F79" w:rsidP="00833F79">
      <w:pPr>
        <w:shd w:val="clear" w:color="auto" w:fill="FFFFFF"/>
        <w:jc w:val="both"/>
        <w:rPr>
          <w:sz w:val="20"/>
          <w:szCs w:val="20"/>
        </w:rPr>
      </w:pPr>
      <w:bookmarkStart w:id="30" w:name="do|caI|ar9|al1|lie"/>
      <w:bookmarkEnd w:id="30"/>
      <w:r>
        <w:rPr>
          <w:rStyle w:val="li1"/>
          <w:sz w:val="20"/>
          <w:szCs w:val="20"/>
        </w:rPr>
        <w:t>e)</w:t>
      </w:r>
      <w:r>
        <w:rPr>
          <w:rStyle w:val="tli1"/>
          <w:sz w:val="20"/>
          <w:szCs w:val="20"/>
        </w:rPr>
        <w:t>un reprezentant al organizaţiei profesionale în condiţiile prevăzute de lege;</w:t>
      </w:r>
    </w:p>
    <w:p w:rsidR="00833F79" w:rsidRDefault="00833F79" w:rsidP="00833F79">
      <w:pPr>
        <w:shd w:val="clear" w:color="auto" w:fill="FFFFFF"/>
        <w:jc w:val="both"/>
        <w:rPr>
          <w:sz w:val="20"/>
          <w:szCs w:val="20"/>
        </w:rPr>
      </w:pPr>
      <w:bookmarkStart w:id="31" w:name="do|caI|ar9|al1|lif"/>
      <w:bookmarkEnd w:id="31"/>
      <w:r>
        <w:rPr>
          <w:rStyle w:val="li1"/>
          <w:sz w:val="20"/>
          <w:szCs w:val="20"/>
        </w:rPr>
        <w:t>f)</w:t>
      </w:r>
      <w:r>
        <w:rPr>
          <w:rStyle w:val="tli1"/>
          <w:sz w:val="20"/>
          <w:szCs w:val="20"/>
        </w:rPr>
        <w:t>1-2 membri supleanţi care vor înlocui membrii comisiei în caz de incompatibilitate a acestora.</w:t>
      </w:r>
    </w:p>
    <w:p w:rsidR="00833F79" w:rsidRDefault="00833F79" w:rsidP="00833F79">
      <w:pPr>
        <w:shd w:val="clear" w:color="auto" w:fill="FFFFFF"/>
        <w:jc w:val="both"/>
        <w:rPr>
          <w:sz w:val="20"/>
          <w:szCs w:val="20"/>
        </w:rPr>
      </w:pPr>
      <w:bookmarkStart w:id="32" w:name="do|caI|ar9|al2"/>
      <w:bookmarkEnd w:id="32"/>
      <w:r>
        <w:rPr>
          <w:rStyle w:val="al1"/>
          <w:sz w:val="20"/>
          <w:szCs w:val="20"/>
        </w:rPr>
        <w:t>(2)</w:t>
      </w:r>
      <w:r>
        <w:rPr>
          <w:rStyle w:val="tal1"/>
          <w:sz w:val="20"/>
          <w:szCs w:val="20"/>
        </w:rPr>
        <w:t>În situaţia în care în cadrul instituţiei publice nu există specialişti în profilul postului scos la concurs, în comisia de concurs pot fi cooptaţi specialişti din afara unităţii.</w:t>
      </w:r>
    </w:p>
    <w:p w:rsidR="00833F79" w:rsidRDefault="00833F79" w:rsidP="00833F79">
      <w:pPr>
        <w:shd w:val="clear" w:color="auto" w:fill="FFFFFF"/>
        <w:jc w:val="both"/>
        <w:rPr>
          <w:sz w:val="20"/>
          <w:szCs w:val="20"/>
        </w:rPr>
      </w:pPr>
      <w:bookmarkStart w:id="33" w:name="do|caI|ar9|al3"/>
      <w:bookmarkEnd w:id="33"/>
      <w:r>
        <w:rPr>
          <w:rStyle w:val="al1"/>
          <w:sz w:val="20"/>
          <w:szCs w:val="20"/>
        </w:rPr>
        <w:t>(3)</w:t>
      </w:r>
      <w:r>
        <w:rPr>
          <w:rStyle w:val="tal1"/>
          <w:sz w:val="20"/>
          <w:szCs w:val="20"/>
        </w:rPr>
        <w:t>Comisia de soluţionare a contestaţiilor este formată din 3 membri, dintre care cel puţin un membru să aibă experienţa şi cunoştinţele necesare în domeniul în care urmează să se ocupe postul vacant.</w:t>
      </w:r>
    </w:p>
    <w:p w:rsidR="00833F79" w:rsidRDefault="00833F79" w:rsidP="00833F79">
      <w:pPr>
        <w:shd w:val="clear" w:color="auto" w:fill="FFFFFF"/>
        <w:jc w:val="both"/>
        <w:rPr>
          <w:sz w:val="20"/>
          <w:szCs w:val="20"/>
        </w:rPr>
      </w:pPr>
      <w:bookmarkStart w:id="34" w:name="do|caI|ar9|al4"/>
      <w:bookmarkEnd w:id="34"/>
      <w:r>
        <w:rPr>
          <w:rStyle w:val="al1"/>
          <w:sz w:val="20"/>
          <w:szCs w:val="20"/>
        </w:rPr>
        <w:t>(4)</w:t>
      </w:r>
      <w:r>
        <w:rPr>
          <w:rStyle w:val="tal1"/>
          <w:sz w:val="20"/>
          <w:szCs w:val="20"/>
        </w:rPr>
        <w:t>Comisia de soluţionare a contestaţiilor are un membru supleant pentru situaţia de incompatibilitate a unuia dintre membrii titulari ai comisiei.</w:t>
      </w:r>
    </w:p>
    <w:p w:rsidR="00833F79" w:rsidRDefault="00833F79" w:rsidP="00833F79">
      <w:pPr>
        <w:shd w:val="clear" w:color="auto" w:fill="FFFFFF"/>
        <w:jc w:val="both"/>
        <w:rPr>
          <w:sz w:val="20"/>
          <w:szCs w:val="20"/>
        </w:rPr>
      </w:pPr>
      <w:r>
        <w:rPr>
          <w:rStyle w:val="ar1"/>
          <w:sz w:val="20"/>
          <w:szCs w:val="20"/>
        </w:rPr>
        <w:t>Art. 10</w:t>
      </w:r>
    </w:p>
    <w:p w:rsidR="00833F79" w:rsidRDefault="00833F79" w:rsidP="00833F79">
      <w:pPr>
        <w:shd w:val="clear" w:color="auto" w:fill="FFFFFF"/>
        <w:jc w:val="both"/>
        <w:rPr>
          <w:sz w:val="20"/>
          <w:szCs w:val="20"/>
        </w:rPr>
      </w:pPr>
      <w:bookmarkStart w:id="35" w:name="do|caI|ar10|al1"/>
      <w:bookmarkEnd w:id="35"/>
      <w:r>
        <w:rPr>
          <w:rStyle w:val="al1"/>
          <w:sz w:val="20"/>
          <w:szCs w:val="20"/>
        </w:rPr>
        <w:t>(1)</w:t>
      </w:r>
      <w:r>
        <w:rPr>
          <w:rStyle w:val="tal1"/>
          <w:sz w:val="20"/>
          <w:szCs w:val="20"/>
        </w:rPr>
        <w:t>Calitatea de membru în comisia de concurs este incompatibilă cu calitatea de membru în comisia de soluţionare a contestaţiilor.</w:t>
      </w:r>
    </w:p>
    <w:p w:rsidR="00833F79" w:rsidRDefault="00833F79" w:rsidP="00833F79">
      <w:pPr>
        <w:shd w:val="clear" w:color="auto" w:fill="FFFFFF"/>
        <w:jc w:val="both"/>
        <w:rPr>
          <w:sz w:val="20"/>
          <w:szCs w:val="20"/>
        </w:rPr>
      </w:pPr>
      <w:bookmarkStart w:id="36" w:name="do|caI|ar10|al2"/>
      <w:bookmarkEnd w:id="36"/>
      <w:r>
        <w:rPr>
          <w:rStyle w:val="al1"/>
          <w:sz w:val="20"/>
          <w:szCs w:val="20"/>
        </w:rPr>
        <w:t>(2)</w:t>
      </w:r>
      <w:r>
        <w:rPr>
          <w:rStyle w:val="tal1"/>
          <w:sz w:val="20"/>
          <w:szCs w:val="20"/>
        </w:rPr>
        <w:t>Preşedintele comisiei de concurs, respectiv al comisiei de soluţionare a contestaţiilor se desemnează din rândul membrilor, prin actul administrativ de constituire a comisiilor.</w:t>
      </w:r>
    </w:p>
    <w:p w:rsidR="00833F79" w:rsidRDefault="00833F79" w:rsidP="00833F79">
      <w:pPr>
        <w:shd w:val="clear" w:color="auto" w:fill="FFFFFF"/>
        <w:jc w:val="both"/>
        <w:rPr>
          <w:sz w:val="20"/>
          <w:szCs w:val="20"/>
        </w:rPr>
      </w:pPr>
      <w:r>
        <w:rPr>
          <w:rStyle w:val="al1"/>
          <w:sz w:val="20"/>
          <w:szCs w:val="20"/>
        </w:rPr>
        <w:t xml:space="preserve"> (3)</w:t>
      </w:r>
      <w:r>
        <w:rPr>
          <w:rStyle w:val="tal1"/>
          <w:sz w:val="20"/>
          <w:szCs w:val="20"/>
        </w:rPr>
        <w:t>Nu pot fi membri în comisia de concurs sau în comisia de soluţionare a contestaţiilor persoanele care au calitatea de:</w:t>
      </w:r>
    </w:p>
    <w:p w:rsidR="00833F79" w:rsidRDefault="00833F79" w:rsidP="00833F79">
      <w:pPr>
        <w:shd w:val="clear" w:color="auto" w:fill="FFFFFF"/>
        <w:jc w:val="both"/>
        <w:rPr>
          <w:sz w:val="20"/>
          <w:szCs w:val="20"/>
        </w:rPr>
      </w:pPr>
      <w:bookmarkStart w:id="37" w:name="do|caI|ar10|al3|lia"/>
      <w:bookmarkEnd w:id="37"/>
      <w:r>
        <w:rPr>
          <w:rStyle w:val="li1"/>
          <w:sz w:val="20"/>
          <w:szCs w:val="20"/>
        </w:rPr>
        <w:t>a)</w:t>
      </w:r>
      <w:r>
        <w:rPr>
          <w:rStyle w:val="tli1"/>
          <w:sz w:val="20"/>
          <w:szCs w:val="20"/>
        </w:rPr>
        <w:t>soţ, soţie, rudă sau afin până la gradul al IV-lea inclusiv cu oricare dintre candidaţi;</w:t>
      </w:r>
    </w:p>
    <w:p w:rsidR="00833F79" w:rsidRDefault="00833F79" w:rsidP="00833F79">
      <w:pPr>
        <w:shd w:val="clear" w:color="auto" w:fill="FFFFFF"/>
        <w:jc w:val="both"/>
        <w:rPr>
          <w:sz w:val="20"/>
          <w:szCs w:val="20"/>
        </w:rPr>
      </w:pPr>
      <w:bookmarkStart w:id="38" w:name="do|caI|ar10|al3|lib"/>
      <w:bookmarkEnd w:id="38"/>
      <w:r>
        <w:rPr>
          <w:rStyle w:val="li1"/>
          <w:sz w:val="20"/>
          <w:szCs w:val="20"/>
        </w:rPr>
        <w:t>b)</w:t>
      </w:r>
      <w:r>
        <w:rPr>
          <w:rStyle w:val="tli1"/>
          <w:sz w:val="20"/>
          <w:szCs w:val="20"/>
        </w:rPr>
        <w:t>au relaţii cu caracter patrimonial sau interese patrimoniale cu oricare dintre candidaţi.</w:t>
      </w:r>
    </w:p>
    <w:p w:rsidR="00833F79" w:rsidRDefault="00833F79" w:rsidP="00833F79">
      <w:pPr>
        <w:shd w:val="clear" w:color="auto" w:fill="FFFFFF"/>
        <w:jc w:val="both"/>
        <w:rPr>
          <w:sz w:val="20"/>
          <w:szCs w:val="20"/>
        </w:rPr>
      </w:pPr>
      <w:bookmarkStart w:id="39" w:name="do|caI|ar10|al4"/>
      <w:bookmarkEnd w:id="39"/>
      <w:r>
        <w:rPr>
          <w:rStyle w:val="al1"/>
          <w:sz w:val="20"/>
          <w:szCs w:val="20"/>
        </w:rPr>
        <w:t>(4)</w:t>
      </w:r>
      <w:r>
        <w:rPr>
          <w:rStyle w:val="tal1"/>
          <w:sz w:val="20"/>
          <w:szCs w:val="20"/>
        </w:rPr>
        <w:t xml:space="preserve">Situaţia de incompatibilitate poate fi sesizată de persoana în cauză, de oricare dintre candidaţi, de conducătorul instituţiei publice organizatoare a concursului sau de orice altă persoană interesată. În acest caz, persoana care are competenţa de numire a membrilor în comisia de concurs, potrivit prevederilor prezentei hotărâri, va constata </w:t>
      </w:r>
      <w:r>
        <w:rPr>
          <w:rStyle w:val="tal1"/>
          <w:sz w:val="20"/>
          <w:szCs w:val="20"/>
        </w:rPr>
        <w:lastRenderedPageBreak/>
        <w:t>situaţia de incompatibilitate şi va lua măsuri de înlocuire, în termen de două zile de la data sesizării, a membrului respectiv cu o altă persoană care să îndeplinească condiţiile cerute.</w:t>
      </w:r>
    </w:p>
    <w:p w:rsidR="00833F79" w:rsidRDefault="00833F79" w:rsidP="00833F79">
      <w:pPr>
        <w:shd w:val="clear" w:color="auto" w:fill="FFFFFF"/>
        <w:jc w:val="both"/>
        <w:rPr>
          <w:sz w:val="20"/>
          <w:szCs w:val="20"/>
        </w:rPr>
      </w:pPr>
      <w:bookmarkStart w:id="40" w:name="do|caI|ar10|al5"/>
      <w:bookmarkEnd w:id="40"/>
      <w:r>
        <w:rPr>
          <w:rStyle w:val="al1"/>
          <w:sz w:val="20"/>
          <w:szCs w:val="20"/>
        </w:rPr>
        <w:t>(5)</w:t>
      </w:r>
      <w:r>
        <w:rPr>
          <w:rStyle w:val="tal1"/>
          <w:sz w:val="20"/>
          <w:szCs w:val="20"/>
        </w:rPr>
        <w:t>Fiecare comisie de concurs şi, respectiv, fiecare comisie de soluţionare a contestaţiilor au un secretariat a cărui componenţă se stabileşte prin actul administrativ de constituire a comisiilor. Această activitate se realizează de către o persoană desemnată din cadrul compartimentelor de resurse umane sau de către o persoană cu atribuţii în acest domeniu, prevăzute în fişa postului.</w:t>
      </w:r>
    </w:p>
    <w:p w:rsidR="00833F79" w:rsidRDefault="00833F79" w:rsidP="00833F79">
      <w:pPr>
        <w:shd w:val="clear" w:color="auto" w:fill="FFFFFF"/>
        <w:jc w:val="both"/>
        <w:rPr>
          <w:sz w:val="20"/>
          <w:szCs w:val="20"/>
        </w:rPr>
      </w:pPr>
      <w:r>
        <w:rPr>
          <w:rStyle w:val="ar1"/>
          <w:sz w:val="20"/>
          <w:szCs w:val="20"/>
        </w:rPr>
        <w:t>Art. 11</w:t>
      </w:r>
    </w:p>
    <w:p w:rsidR="00833F79" w:rsidRDefault="00833F79" w:rsidP="00833F79">
      <w:pPr>
        <w:shd w:val="clear" w:color="auto" w:fill="FFFFFF"/>
        <w:jc w:val="both"/>
        <w:rPr>
          <w:sz w:val="20"/>
          <w:szCs w:val="20"/>
        </w:rPr>
      </w:pPr>
      <w:bookmarkStart w:id="41" w:name="do|caI|ar11|al1"/>
      <w:bookmarkEnd w:id="41"/>
      <w:r>
        <w:rPr>
          <w:rStyle w:val="al1"/>
          <w:sz w:val="20"/>
          <w:szCs w:val="20"/>
        </w:rPr>
        <w:t>(1)</w:t>
      </w:r>
      <w:r>
        <w:rPr>
          <w:rStyle w:val="tal1"/>
          <w:sz w:val="20"/>
          <w:szCs w:val="20"/>
        </w:rPr>
        <w:t>Din comisia de concurs şi din comisia de soluţionare a contestaţiilor face parte cu statut de observator şi fără drept de notare un reprezentant al sindicatelor reprezentative la nivel de instituţie publică semnatare ale contractului colectiv de muncă la nivel de ramură sanitară.</w:t>
      </w:r>
    </w:p>
    <w:p w:rsidR="00833F79" w:rsidRDefault="00833F79" w:rsidP="00833F79">
      <w:pPr>
        <w:shd w:val="clear" w:color="auto" w:fill="FFFFFF"/>
        <w:jc w:val="both"/>
        <w:rPr>
          <w:sz w:val="20"/>
          <w:szCs w:val="20"/>
        </w:rPr>
      </w:pPr>
      <w:bookmarkStart w:id="42" w:name="do|caI|ar11|al2"/>
      <w:bookmarkEnd w:id="42"/>
      <w:r>
        <w:rPr>
          <w:rStyle w:val="al1"/>
          <w:sz w:val="20"/>
          <w:szCs w:val="20"/>
        </w:rPr>
        <w:t>(2)</w:t>
      </w:r>
      <w:r>
        <w:rPr>
          <w:rStyle w:val="tal1"/>
          <w:sz w:val="20"/>
          <w:szCs w:val="20"/>
        </w:rPr>
        <w:t>Membrii desemnaţi potrivit prevederilor alin. (1) trebuie să îndeplinească condiţiile prevăzute de art. 10 alin. (1) şi (3).</w:t>
      </w:r>
    </w:p>
    <w:p w:rsidR="00833F79" w:rsidRDefault="00833F79" w:rsidP="00833F79">
      <w:pPr>
        <w:shd w:val="clear" w:color="auto" w:fill="FFFFFF"/>
        <w:jc w:val="both"/>
        <w:rPr>
          <w:sz w:val="20"/>
          <w:szCs w:val="20"/>
        </w:rPr>
      </w:pPr>
      <w:bookmarkStart w:id="43" w:name="do|caI|ar11|al3"/>
      <w:bookmarkEnd w:id="43"/>
      <w:r>
        <w:rPr>
          <w:rStyle w:val="al1"/>
          <w:sz w:val="20"/>
          <w:szCs w:val="20"/>
        </w:rPr>
        <w:t>(3)</w:t>
      </w:r>
      <w:r>
        <w:rPr>
          <w:rStyle w:val="tal1"/>
          <w:sz w:val="20"/>
          <w:szCs w:val="20"/>
        </w:rPr>
        <w:t>Reprezentantul desemnat potrivit prevederilor alin. (1) din rândul organizaţiilor sindicale reprezentative în cadrul comisiilor de concurs şi al comisiilor de soluţionare a contestaţiilor va fi numit cu acordul federaţiei sau, după caz, al uniunii la care sunt afiliate organizaţiile sindicale respective.</w:t>
      </w:r>
    </w:p>
    <w:p w:rsidR="00833F79" w:rsidRDefault="00833F79" w:rsidP="00833F79">
      <w:pPr>
        <w:shd w:val="clear" w:color="auto" w:fill="FFFFFF"/>
        <w:jc w:val="both"/>
        <w:rPr>
          <w:sz w:val="20"/>
          <w:szCs w:val="20"/>
        </w:rPr>
      </w:pPr>
      <w:r>
        <w:rPr>
          <w:rStyle w:val="ar1"/>
          <w:sz w:val="20"/>
          <w:szCs w:val="20"/>
        </w:rPr>
        <w:t>Art. 12</w:t>
      </w:r>
    </w:p>
    <w:p w:rsidR="00833F79" w:rsidRDefault="00833F79" w:rsidP="00833F79">
      <w:pPr>
        <w:shd w:val="clear" w:color="auto" w:fill="FFFFFF"/>
        <w:jc w:val="both"/>
        <w:rPr>
          <w:sz w:val="20"/>
          <w:szCs w:val="20"/>
        </w:rPr>
      </w:pPr>
      <w:bookmarkStart w:id="44" w:name="do|caI|ar12|al1"/>
      <w:bookmarkEnd w:id="44"/>
      <w:r>
        <w:rPr>
          <w:rStyle w:val="al1"/>
          <w:sz w:val="20"/>
          <w:szCs w:val="20"/>
        </w:rPr>
        <w:t>(1)</w:t>
      </w:r>
      <w:r>
        <w:rPr>
          <w:rStyle w:val="tal1"/>
          <w:sz w:val="20"/>
          <w:szCs w:val="20"/>
        </w:rPr>
        <w:t>Instituţia publică organizatoare a concursului pune la dispoziţie candidaţilor interesaţi, la solicitarea acestora, documentele elaborate de comisia de concurs, respectiv de comisia de soluţionare a contestaţiilor, care sunt informaţii de interes public.</w:t>
      </w:r>
    </w:p>
    <w:p w:rsidR="00833F79" w:rsidRDefault="00833F79" w:rsidP="00833F79">
      <w:pPr>
        <w:shd w:val="clear" w:color="auto" w:fill="FFFFFF"/>
        <w:jc w:val="both"/>
        <w:rPr>
          <w:sz w:val="20"/>
          <w:szCs w:val="20"/>
        </w:rPr>
      </w:pPr>
      <w:bookmarkStart w:id="45" w:name="do|caI|ar12|al2"/>
      <w:bookmarkEnd w:id="45"/>
      <w:r>
        <w:rPr>
          <w:rStyle w:val="al1"/>
          <w:sz w:val="20"/>
          <w:szCs w:val="20"/>
        </w:rPr>
        <w:t>(2)</w:t>
      </w:r>
      <w:r>
        <w:rPr>
          <w:rStyle w:val="tal1"/>
          <w:sz w:val="20"/>
          <w:szCs w:val="20"/>
        </w:rPr>
        <w:t>Fac excepţie de la prevederile alin. (1) documentele elaborate de comisia de concurs, respectiv de comisia de soluţionare a contestaţiilor, care conţin date cu caracter personal ale candidaţilor.</w:t>
      </w:r>
    </w:p>
    <w:p w:rsidR="00833F79" w:rsidRDefault="00833F79" w:rsidP="00833F79">
      <w:pPr>
        <w:shd w:val="clear" w:color="auto" w:fill="FFFFFF"/>
        <w:jc w:val="both"/>
        <w:rPr>
          <w:sz w:val="20"/>
          <w:szCs w:val="20"/>
        </w:rPr>
      </w:pPr>
      <w:bookmarkStart w:id="46" w:name="do|caI|ar12|al3"/>
      <w:bookmarkEnd w:id="46"/>
      <w:r>
        <w:rPr>
          <w:rStyle w:val="al1"/>
          <w:sz w:val="20"/>
          <w:szCs w:val="20"/>
        </w:rPr>
        <w:t>(3)</w:t>
      </w:r>
      <w:r>
        <w:rPr>
          <w:rStyle w:val="tal1"/>
          <w:sz w:val="20"/>
          <w:szCs w:val="20"/>
        </w:rPr>
        <w:t>Orice candidat are acces, la solicitarea sa, la lucrarea individuală redactată în cadrul probei scrise a concursului.</w:t>
      </w:r>
    </w:p>
    <w:p w:rsidR="00833F79" w:rsidRDefault="00833F79" w:rsidP="00833F79">
      <w:pPr>
        <w:shd w:val="clear" w:color="auto" w:fill="FFFFFF"/>
        <w:jc w:val="both"/>
        <w:rPr>
          <w:sz w:val="20"/>
          <w:szCs w:val="20"/>
        </w:rPr>
      </w:pPr>
      <w:r>
        <w:rPr>
          <w:rStyle w:val="ar1"/>
          <w:sz w:val="20"/>
          <w:szCs w:val="20"/>
        </w:rPr>
        <w:t>Art. 13</w:t>
      </w:r>
    </w:p>
    <w:p w:rsidR="00833F79" w:rsidRDefault="00833F79" w:rsidP="00833F79">
      <w:pPr>
        <w:shd w:val="clear" w:color="auto" w:fill="FFFFFF"/>
        <w:jc w:val="both"/>
        <w:rPr>
          <w:sz w:val="20"/>
          <w:szCs w:val="20"/>
        </w:rPr>
      </w:pPr>
      <w:bookmarkStart w:id="47" w:name="do|caI|ar13|pa1"/>
      <w:bookmarkEnd w:id="47"/>
      <w:r>
        <w:rPr>
          <w:rStyle w:val="tpa1"/>
          <w:sz w:val="20"/>
          <w:szCs w:val="20"/>
        </w:rPr>
        <w:t>Concursurile şi examenele se organizează în temeiul regulamentului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w:t>
      </w:r>
    </w:p>
    <w:p w:rsidR="00833F79" w:rsidRDefault="00833F79" w:rsidP="00833F79">
      <w:pPr>
        <w:shd w:val="clear" w:color="auto" w:fill="FFFFFF"/>
        <w:jc w:val="both"/>
        <w:rPr>
          <w:sz w:val="20"/>
          <w:szCs w:val="20"/>
        </w:rPr>
      </w:pPr>
      <w:r>
        <w:rPr>
          <w:rStyle w:val="ca1"/>
          <w:sz w:val="20"/>
          <w:szCs w:val="20"/>
        </w:rPr>
        <w:t>CAPITOLUL II:</w:t>
      </w:r>
      <w:r>
        <w:rPr>
          <w:sz w:val="20"/>
          <w:szCs w:val="20"/>
        </w:rPr>
        <w:t xml:space="preserve"> </w:t>
      </w:r>
      <w:r>
        <w:rPr>
          <w:rStyle w:val="tca1"/>
          <w:sz w:val="20"/>
          <w:szCs w:val="20"/>
        </w:rPr>
        <w:t>Dispoziţii tranzitorii şi finale</w:t>
      </w:r>
    </w:p>
    <w:p w:rsidR="00833F79" w:rsidRDefault="00833F79" w:rsidP="00833F79">
      <w:pPr>
        <w:shd w:val="clear" w:color="auto" w:fill="FFFFFF"/>
        <w:jc w:val="both"/>
        <w:rPr>
          <w:sz w:val="20"/>
          <w:szCs w:val="20"/>
        </w:rPr>
      </w:pPr>
      <w:r>
        <w:rPr>
          <w:rStyle w:val="ar1"/>
          <w:sz w:val="20"/>
          <w:szCs w:val="20"/>
        </w:rPr>
        <w:t>Art. 14</w:t>
      </w:r>
    </w:p>
    <w:p w:rsidR="00833F79" w:rsidRDefault="00833F79" w:rsidP="00833F79">
      <w:pPr>
        <w:shd w:val="clear" w:color="auto" w:fill="FFFFFF"/>
        <w:jc w:val="both"/>
        <w:rPr>
          <w:sz w:val="20"/>
          <w:szCs w:val="20"/>
        </w:rPr>
      </w:pPr>
      <w:bookmarkStart w:id="48" w:name="do|caII|ar14|al1"/>
      <w:bookmarkEnd w:id="48"/>
      <w:r>
        <w:rPr>
          <w:rStyle w:val="al1"/>
          <w:sz w:val="20"/>
          <w:szCs w:val="20"/>
        </w:rPr>
        <w:t>(1)</w:t>
      </w:r>
      <w:r>
        <w:rPr>
          <w:rStyle w:val="tal1"/>
          <w:sz w:val="20"/>
          <w:szCs w:val="20"/>
        </w:rPr>
        <w:t>Prevederile prezentei hotărâri se completează cu alte prevederi legale privind angajarea şi promovarea, stabilite prin acte normative pentru anumite categorii de personal.</w:t>
      </w:r>
    </w:p>
    <w:p w:rsidR="00833F79" w:rsidRDefault="00833F79" w:rsidP="00833F79">
      <w:pPr>
        <w:shd w:val="clear" w:color="auto" w:fill="FFFFFF"/>
        <w:jc w:val="both"/>
        <w:rPr>
          <w:sz w:val="20"/>
          <w:szCs w:val="20"/>
        </w:rPr>
      </w:pPr>
      <w:bookmarkStart w:id="49" w:name="do|caII|ar14|al2"/>
      <w:bookmarkEnd w:id="49"/>
      <w:r>
        <w:rPr>
          <w:rStyle w:val="al1"/>
          <w:sz w:val="20"/>
          <w:szCs w:val="20"/>
        </w:rPr>
        <w:t>(2)</w:t>
      </w:r>
      <w:r>
        <w:rPr>
          <w:rStyle w:val="tal1"/>
          <w:sz w:val="20"/>
          <w:szCs w:val="20"/>
        </w:rPr>
        <w:t>Prevederile prezentei hotărâri nu se aplică ministerelor şi instituţiilor centrale cu reţea sanitară proprie.</w:t>
      </w:r>
    </w:p>
    <w:p w:rsidR="00833F79" w:rsidRDefault="00833F79" w:rsidP="00833F79">
      <w:pPr>
        <w:shd w:val="clear" w:color="auto" w:fill="FFFFFF"/>
        <w:jc w:val="both"/>
        <w:rPr>
          <w:sz w:val="20"/>
          <w:szCs w:val="20"/>
        </w:rPr>
      </w:pPr>
      <w:r>
        <w:rPr>
          <w:rStyle w:val="ar1"/>
          <w:sz w:val="20"/>
          <w:szCs w:val="20"/>
        </w:rPr>
        <w:t>Art. 15</w:t>
      </w:r>
    </w:p>
    <w:p w:rsidR="00833F79" w:rsidRDefault="00833F79" w:rsidP="00833F79">
      <w:pPr>
        <w:shd w:val="clear" w:color="auto" w:fill="FFFFFF"/>
        <w:jc w:val="both"/>
        <w:rPr>
          <w:sz w:val="20"/>
          <w:szCs w:val="20"/>
        </w:rPr>
      </w:pPr>
      <w:bookmarkStart w:id="50" w:name="do|caII|ar15|pa1"/>
      <w:bookmarkEnd w:id="50"/>
      <w:r>
        <w:rPr>
          <w:rStyle w:val="tpa1"/>
          <w:sz w:val="20"/>
          <w:szCs w:val="20"/>
        </w:rPr>
        <w:t>Concursurile pentru ocuparea posturilor vacante din cadrul instituţiilor publice organizate cu nerespectarea prevederilor prezentei hotărâri sunt nule de drept. Nulitatea se constată de instanţa competentă potrivit legii.</w:t>
      </w:r>
    </w:p>
    <w:p w:rsidR="00833F79" w:rsidRDefault="00833F79" w:rsidP="00833F79">
      <w:pPr>
        <w:shd w:val="clear" w:color="auto" w:fill="FFFFFF"/>
        <w:jc w:val="both"/>
        <w:rPr>
          <w:sz w:val="20"/>
          <w:szCs w:val="20"/>
        </w:rPr>
      </w:pPr>
      <w:bookmarkStart w:id="51" w:name="do|pa3"/>
      <w:bookmarkEnd w:id="51"/>
    </w:p>
    <w:tbl>
      <w:tblPr>
        <w:tblW w:w="9675" w:type="dxa"/>
        <w:jc w:val="center"/>
        <w:tblCellSpacing w:w="0" w:type="dxa"/>
        <w:tblInd w:w="30" w:type="dxa"/>
        <w:tblLook w:val="04A0" w:firstRow="1" w:lastRow="0" w:firstColumn="1" w:lastColumn="0" w:noHBand="0" w:noVBand="1"/>
      </w:tblPr>
      <w:tblGrid>
        <w:gridCol w:w="9675"/>
      </w:tblGrid>
      <w:tr w:rsidR="00833F79" w:rsidTr="00833F79">
        <w:trPr>
          <w:trHeight w:val="15"/>
          <w:tblCellSpacing w:w="0" w:type="dxa"/>
          <w:jc w:val="center"/>
        </w:trPr>
        <w:tc>
          <w:tcPr>
            <w:tcW w:w="0" w:type="auto"/>
            <w:tcMar>
              <w:top w:w="15" w:type="dxa"/>
              <w:left w:w="15" w:type="dxa"/>
              <w:bottom w:w="15" w:type="dxa"/>
              <w:right w:w="15" w:type="dxa"/>
            </w:tcMar>
            <w:hideMark/>
          </w:tcPr>
          <w:p w:rsidR="00833F79" w:rsidRDefault="00833F79">
            <w:pPr>
              <w:spacing w:after="200" w:line="276" w:lineRule="auto"/>
              <w:rPr>
                <w:rFonts w:asciiTheme="minorHAnsi" w:eastAsiaTheme="minorHAnsi" w:hAnsiTheme="minorHAnsi" w:cstheme="minorBidi"/>
                <w:sz w:val="22"/>
                <w:szCs w:val="22"/>
                <w:lang w:val="en-US"/>
              </w:rPr>
            </w:pPr>
            <w:bookmarkStart w:id="52" w:name="do|pa4"/>
            <w:bookmarkEnd w:id="52"/>
          </w:p>
        </w:tc>
      </w:tr>
    </w:tbl>
    <w:bookmarkStart w:id="53" w:name="do|ax1|pa1"/>
    <w:bookmarkEnd w:id="53"/>
    <w:p w:rsidR="00833F79" w:rsidRDefault="00833F79" w:rsidP="00833F79">
      <w:pPr>
        <w:shd w:val="clear" w:color="auto" w:fill="FFFFFF"/>
        <w:jc w:val="both"/>
        <w:rPr>
          <w:sz w:val="20"/>
          <w:szCs w:val="20"/>
        </w:rPr>
      </w:pPr>
      <w:r>
        <w:rPr>
          <w:rStyle w:val="tpa1"/>
          <w:sz w:val="20"/>
          <w:szCs w:val="20"/>
        </w:rPr>
        <w:fldChar w:fldCharType="begin"/>
      </w:r>
      <w:r>
        <w:rPr>
          <w:rStyle w:val="tpa1"/>
          <w:sz w:val="20"/>
          <w:szCs w:val="20"/>
        </w:rPr>
        <w:instrText xml:space="preserve"> HYPERLINK "file:///C:\\Documents%20and%20Settings\\runos\\sintact%203.0\\cache\\Legislatie\\temp722590\\00132536.htm" \o "de organizare şi desfăşurare a concursului şi a examenului pentru ocuparea posturilor vacante şi temporar vacante, precum şi stabilirea criteriilor de evaluare a performanţelor profesionale individuale la promovare prin examen a personalului contractual d" </w:instrText>
      </w:r>
      <w:r>
        <w:rPr>
          <w:rStyle w:val="tpa1"/>
          <w:sz w:val="20"/>
          <w:szCs w:val="20"/>
        </w:rPr>
        <w:fldChar w:fldCharType="separate"/>
      </w:r>
      <w:r>
        <w:rPr>
          <w:rStyle w:val="Hyperlink"/>
          <w:sz w:val="20"/>
          <w:szCs w:val="20"/>
        </w:rPr>
        <w:t>REGULAMENT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w:t>
      </w:r>
      <w:r>
        <w:rPr>
          <w:rStyle w:val="tpa1"/>
          <w:sz w:val="20"/>
          <w:szCs w:val="20"/>
        </w:rPr>
        <w:fldChar w:fldCharType="end"/>
      </w:r>
    </w:p>
    <w:p w:rsidR="00833F79" w:rsidRDefault="00833F79" w:rsidP="00833F79">
      <w:pPr>
        <w:shd w:val="clear" w:color="auto" w:fill="FFFFFF"/>
        <w:jc w:val="both"/>
        <w:rPr>
          <w:rStyle w:val="do1"/>
          <w:sz w:val="20"/>
          <w:szCs w:val="20"/>
        </w:rPr>
      </w:pPr>
      <w:bookmarkStart w:id="54" w:name="do|pa5"/>
      <w:bookmarkEnd w:id="54"/>
    </w:p>
    <w:p w:rsidR="00833F79" w:rsidRDefault="00833F79" w:rsidP="00833F79">
      <w:pPr>
        <w:shd w:val="clear" w:color="auto" w:fill="FFFFFF"/>
        <w:jc w:val="both"/>
      </w:pPr>
      <w:r>
        <w:rPr>
          <w:rStyle w:val="ca1"/>
          <w:sz w:val="20"/>
          <w:szCs w:val="20"/>
        </w:rPr>
        <w:t>CAPITOLUL I:</w:t>
      </w:r>
      <w:r>
        <w:rPr>
          <w:sz w:val="20"/>
          <w:szCs w:val="20"/>
        </w:rPr>
        <w:t xml:space="preserve"> </w:t>
      </w:r>
      <w:r>
        <w:rPr>
          <w:rStyle w:val="tca1"/>
          <w:sz w:val="20"/>
          <w:szCs w:val="20"/>
        </w:rPr>
        <w:t>Activităţi premergătoare desfăşurării concursului</w:t>
      </w:r>
    </w:p>
    <w:p w:rsidR="00833F79" w:rsidRDefault="00833F79" w:rsidP="00833F79">
      <w:pPr>
        <w:shd w:val="clear" w:color="auto" w:fill="FFFFFF"/>
        <w:jc w:val="both"/>
        <w:rPr>
          <w:sz w:val="20"/>
          <w:szCs w:val="20"/>
        </w:rPr>
      </w:pPr>
      <w:r>
        <w:rPr>
          <w:rStyle w:val="ar1"/>
          <w:sz w:val="20"/>
          <w:szCs w:val="20"/>
        </w:rPr>
        <w:t>Art. 1</w:t>
      </w:r>
    </w:p>
    <w:p w:rsidR="00833F79" w:rsidRDefault="00833F79" w:rsidP="00833F79">
      <w:pPr>
        <w:shd w:val="clear" w:color="auto" w:fill="FFFFFF"/>
        <w:jc w:val="both"/>
        <w:rPr>
          <w:sz w:val="20"/>
          <w:szCs w:val="20"/>
        </w:rPr>
      </w:pPr>
      <w:bookmarkStart w:id="55" w:name="do|caI|ar1|al1"/>
      <w:bookmarkEnd w:id="55"/>
      <w:r>
        <w:rPr>
          <w:rStyle w:val="al1"/>
          <w:sz w:val="20"/>
          <w:szCs w:val="20"/>
        </w:rPr>
        <w:t>(1)</w:t>
      </w:r>
      <w:r>
        <w:rPr>
          <w:rStyle w:val="tal1"/>
          <w:sz w:val="20"/>
          <w:szCs w:val="20"/>
        </w:rPr>
        <w:t>În vederea organizării şi desfăşurării concursurilor, compartimentele din cadrul instituţiei publice în ale căror structură se regăsesc posturile vacante şi care pot organiza concurs, potrivit legii, au obligaţia să solicite avizul consultativ al compartimentului resurse umane şi aprobarea conducătorului instituţiei publice cu cel puţin 15 zile înainte de data susţinerii concursului.</w:t>
      </w:r>
    </w:p>
    <w:p w:rsidR="00833F79" w:rsidRDefault="00833F79" w:rsidP="00833F79">
      <w:pPr>
        <w:shd w:val="clear" w:color="auto" w:fill="FFFFFF"/>
        <w:jc w:val="both"/>
        <w:rPr>
          <w:sz w:val="20"/>
          <w:szCs w:val="20"/>
        </w:rPr>
      </w:pPr>
      <w:r>
        <w:rPr>
          <w:rStyle w:val="al1"/>
          <w:sz w:val="20"/>
          <w:szCs w:val="20"/>
        </w:rPr>
        <w:t xml:space="preserve"> (2)</w:t>
      </w:r>
      <w:r>
        <w:rPr>
          <w:rStyle w:val="tal1"/>
          <w:sz w:val="20"/>
          <w:szCs w:val="20"/>
        </w:rPr>
        <w:t>Solicitarea trebuie să cuprindă următoarele:</w:t>
      </w:r>
    </w:p>
    <w:p w:rsidR="00833F79" w:rsidRDefault="00833F79" w:rsidP="00833F79">
      <w:pPr>
        <w:shd w:val="clear" w:color="auto" w:fill="FFFFFF"/>
        <w:jc w:val="both"/>
        <w:rPr>
          <w:sz w:val="20"/>
          <w:szCs w:val="20"/>
        </w:rPr>
      </w:pPr>
      <w:bookmarkStart w:id="56" w:name="do|caI|ar1|al2|lia"/>
      <w:bookmarkEnd w:id="56"/>
      <w:r>
        <w:rPr>
          <w:rStyle w:val="li1"/>
          <w:sz w:val="20"/>
          <w:szCs w:val="20"/>
        </w:rPr>
        <w:t>a)</w:t>
      </w:r>
      <w:r>
        <w:rPr>
          <w:rStyle w:val="tli1"/>
          <w:sz w:val="20"/>
          <w:szCs w:val="20"/>
        </w:rPr>
        <w:t>condiţiile de participare la concurs, respectiv posturile vacante pentru ocuparea cărora se organizează concursul, alte condiţii specifice prevăzute în fişa postului aferentă postului vacant;</w:t>
      </w:r>
    </w:p>
    <w:p w:rsidR="00833F79" w:rsidRDefault="00833F79" w:rsidP="00833F79">
      <w:pPr>
        <w:shd w:val="clear" w:color="auto" w:fill="FFFFFF"/>
        <w:jc w:val="both"/>
        <w:rPr>
          <w:sz w:val="20"/>
          <w:szCs w:val="20"/>
        </w:rPr>
      </w:pPr>
      <w:bookmarkStart w:id="57" w:name="do|caI|ar1|al2|lib"/>
      <w:bookmarkEnd w:id="57"/>
      <w:r>
        <w:rPr>
          <w:rStyle w:val="li1"/>
          <w:sz w:val="20"/>
          <w:szCs w:val="20"/>
        </w:rPr>
        <w:t>b)</w:t>
      </w:r>
      <w:r>
        <w:rPr>
          <w:rStyle w:val="tli1"/>
          <w:sz w:val="20"/>
          <w:szCs w:val="20"/>
        </w:rPr>
        <w:t>bibliografia, stabilită de către conducătorul compartimentului;</w:t>
      </w:r>
    </w:p>
    <w:p w:rsidR="00833F79" w:rsidRDefault="00833F79" w:rsidP="00833F79">
      <w:pPr>
        <w:shd w:val="clear" w:color="auto" w:fill="FFFFFF"/>
        <w:jc w:val="both"/>
        <w:rPr>
          <w:sz w:val="20"/>
          <w:szCs w:val="20"/>
        </w:rPr>
      </w:pPr>
      <w:bookmarkStart w:id="58" w:name="do|caI|ar1|al2|lic"/>
      <w:bookmarkEnd w:id="58"/>
      <w:r>
        <w:rPr>
          <w:rStyle w:val="li1"/>
          <w:sz w:val="20"/>
          <w:szCs w:val="20"/>
        </w:rPr>
        <w:t>c)</w:t>
      </w:r>
      <w:r>
        <w:rPr>
          <w:rStyle w:val="tli1"/>
          <w:sz w:val="20"/>
          <w:szCs w:val="20"/>
        </w:rPr>
        <w:t>fişa postului vacant anexată.</w:t>
      </w:r>
    </w:p>
    <w:p w:rsidR="00833F79" w:rsidRDefault="00833F79" w:rsidP="00833F79">
      <w:pPr>
        <w:shd w:val="clear" w:color="auto" w:fill="FFFFFF"/>
        <w:jc w:val="both"/>
        <w:rPr>
          <w:sz w:val="20"/>
          <w:szCs w:val="20"/>
        </w:rPr>
      </w:pPr>
      <w:bookmarkStart w:id="59" w:name="do|caI|ar1|al3"/>
      <w:bookmarkEnd w:id="59"/>
      <w:r>
        <w:rPr>
          <w:rStyle w:val="al1"/>
          <w:sz w:val="20"/>
          <w:szCs w:val="20"/>
        </w:rPr>
        <w:t>(3)</w:t>
      </w:r>
      <w:r>
        <w:rPr>
          <w:rStyle w:val="tal1"/>
          <w:sz w:val="20"/>
          <w:szCs w:val="20"/>
        </w:rPr>
        <w:t>Pentru posturile vacante de asistent medical pot participa la concurs persoane care îndeplinesc condiţiile de grad/treaptă profesională şi specialitate, indiferent de nivelul studiilor (M, PL, SSD, S).</w:t>
      </w:r>
    </w:p>
    <w:p w:rsidR="00833F79" w:rsidRDefault="00833F79" w:rsidP="00833F79">
      <w:pPr>
        <w:shd w:val="clear" w:color="auto" w:fill="FFFFFF"/>
        <w:jc w:val="both"/>
        <w:rPr>
          <w:sz w:val="20"/>
          <w:szCs w:val="20"/>
        </w:rPr>
      </w:pPr>
      <w:r>
        <w:rPr>
          <w:rStyle w:val="ar1"/>
          <w:sz w:val="20"/>
          <w:szCs w:val="20"/>
        </w:rPr>
        <w:t>Art. 2</w:t>
      </w:r>
    </w:p>
    <w:p w:rsidR="00833F79" w:rsidRDefault="00833F79" w:rsidP="00833F79">
      <w:pPr>
        <w:shd w:val="clear" w:color="auto" w:fill="FFFFFF"/>
        <w:jc w:val="both"/>
        <w:rPr>
          <w:sz w:val="20"/>
          <w:szCs w:val="20"/>
        </w:rPr>
      </w:pPr>
      <w:r>
        <w:rPr>
          <w:rStyle w:val="tpa1"/>
          <w:sz w:val="20"/>
          <w:szCs w:val="20"/>
        </w:rPr>
        <w:t xml:space="preserve">Pe baza avizului compartimentului resurse umane şi cu aprobarea conducătorului instituţiei publice, înainte cu cel puţin 15 zile de data susţinerii concursului instituţia publică organizatoare a concursului are obligaţia să afişeze la sediul instituţiei publice şi să publice, dacă este cazul, printr-un anunţ în presa naţională sau locală ori pe pagina de </w:t>
      </w:r>
      <w:r>
        <w:rPr>
          <w:rStyle w:val="tpa1"/>
          <w:sz w:val="20"/>
          <w:szCs w:val="20"/>
        </w:rPr>
        <w:lastRenderedPageBreak/>
        <w:t>internet a instituţiei publice organizatoare condiţiile de desfăşurare a concursului, condiţiile de participare la concurs, bibliografia şi actele solicitate candidaţilor pentru dosarul de înscriere.</w:t>
      </w:r>
    </w:p>
    <w:p w:rsidR="00833F79" w:rsidRDefault="00833F79" w:rsidP="00833F79">
      <w:pPr>
        <w:shd w:val="clear" w:color="auto" w:fill="FFFFFF"/>
        <w:jc w:val="both"/>
        <w:rPr>
          <w:sz w:val="20"/>
          <w:szCs w:val="20"/>
        </w:rPr>
      </w:pPr>
      <w:r>
        <w:rPr>
          <w:rStyle w:val="ca1"/>
          <w:sz w:val="20"/>
          <w:szCs w:val="20"/>
        </w:rPr>
        <w:t>CAPITOLUL II:</w:t>
      </w:r>
      <w:r>
        <w:rPr>
          <w:sz w:val="20"/>
          <w:szCs w:val="20"/>
        </w:rPr>
        <w:t xml:space="preserve"> </w:t>
      </w:r>
      <w:r>
        <w:rPr>
          <w:rStyle w:val="tca1"/>
          <w:sz w:val="20"/>
          <w:szCs w:val="20"/>
        </w:rPr>
        <w:t>Atribuţiile comisiei de concurs, ale comisiei de soluţionare a contestaţiilor şi ale secretariatului</w:t>
      </w:r>
    </w:p>
    <w:p w:rsidR="00833F79" w:rsidRDefault="00833F79" w:rsidP="00833F79">
      <w:pPr>
        <w:shd w:val="clear" w:color="auto" w:fill="FFFFFF"/>
        <w:jc w:val="both"/>
        <w:rPr>
          <w:sz w:val="20"/>
          <w:szCs w:val="20"/>
        </w:rPr>
      </w:pPr>
      <w:r>
        <w:rPr>
          <w:rStyle w:val="ar1"/>
          <w:sz w:val="20"/>
          <w:szCs w:val="20"/>
        </w:rPr>
        <w:t>Art. 3</w:t>
      </w:r>
    </w:p>
    <w:p w:rsidR="00833F79" w:rsidRDefault="00833F79" w:rsidP="00833F79">
      <w:pPr>
        <w:shd w:val="clear" w:color="auto" w:fill="FFFFFF"/>
        <w:jc w:val="both"/>
        <w:rPr>
          <w:sz w:val="20"/>
          <w:szCs w:val="20"/>
        </w:rPr>
      </w:pPr>
      <w:bookmarkStart w:id="60" w:name="do|caII|ar3|pa1"/>
      <w:bookmarkEnd w:id="60"/>
      <w:r>
        <w:rPr>
          <w:rStyle w:val="tpa1"/>
          <w:sz w:val="20"/>
          <w:szCs w:val="20"/>
        </w:rPr>
        <w:t>Comisiile de concurs au următoarele atribuţii principale:</w:t>
      </w:r>
    </w:p>
    <w:p w:rsidR="00833F79" w:rsidRDefault="00833F79" w:rsidP="00833F79">
      <w:pPr>
        <w:shd w:val="clear" w:color="auto" w:fill="FFFFFF"/>
        <w:jc w:val="both"/>
        <w:rPr>
          <w:sz w:val="20"/>
          <w:szCs w:val="20"/>
        </w:rPr>
      </w:pPr>
      <w:bookmarkStart w:id="61" w:name="do|caII|ar3|lia"/>
      <w:bookmarkEnd w:id="61"/>
      <w:r>
        <w:rPr>
          <w:rStyle w:val="li1"/>
          <w:sz w:val="20"/>
          <w:szCs w:val="20"/>
        </w:rPr>
        <w:t>a)</w:t>
      </w:r>
      <w:r>
        <w:rPr>
          <w:rStyle w:val="tli1"/>
          <w:sz w:val="20"/>
          <w:szCs w:val="20"/>
        </w:rPr>
        <w:t>selectează dosarele de concurs ale candidaţilor;</w:t>
      </w:r>
    </w:p>
    <w:p w:rsidR="00833F79" w:rsidRDefault="00833F79" w:rsidP="00833F79">
      <w:pPr>
        <w:shd w:val="clear" w:color="auto" w:fill="FFFFFF"/>
        <w:jc w:val="both"/>
        <w:rPr>
          <w:sz w:val="20"/>
          <w:szCs w:val="20"/>
        </w:rPr>
      </w:pPr>
      <w:bookmarkStart w:id="62" w:name="do|caII|ar3|lib"/>
      <w:bookmarkEnd w:id="62"/>
      <w:r>
        <w:rPr>
          <w:rStyle w:val="li1"/>
          <w:sz w:val="20"/>
          <w:szCs w:val="20"/>
        </w:rPr>
        <w:t>b)</w:t>
      </w:r>
      <w:r>
        <w:rPr>
          <w:rStyle w:val="tli1"/>
          <w:sz w:val="20"/>
          <w:szCs w:val="20"/>
        </w:rPr>
        <w:t>stabilesc subiectele pentru proba scrisă;</w:t>
      </w:r>
    </w:p>
    <w:p w:rsidR="00833F79" w:rsidRDefault="00833F79" w:rsidP="00833F79">
      <w:pPr>
        <w:shd w:val="clear" w:color="auto" w:fill="FFFFFF"/>
        <w:jc w:val="both"/>
        <w:rPr>
          <w:sz w:val="20"/>
          <w:szCs w:val="20"/>
        </w:rPr>
      </w:pPr>
      <w:bookmarkStart w:id="63" w:name="do|caII|ar3|lic"/>
      <w:bookmarkEnd w:id="63"/>
      <w:r>
        <w:rPr>
          <w:rStyle w:val="li1"/>
          <w:sz w:val="20"/>
          <w:szCs w:val="20"/>
        </w:rPr>
        <w:t>c)</w:t>
      </w:r>
      <w:r>
        <w:rPr>
          <w:rStyle w:val="tli1"/>
          <w:sz w:val="20"/>
          <w:szCs w:val="20"/>
        </w:rPr>
        <w:t>stabilesc planul interviului şi realizează interviul;</w:t>
      </w:r>
    </w:p>
    <w:p w:rsidR="00833F79" w:rsidRDefault="00833F79" w:rsidP="00833F79">
      <w:pPr>
        <w:shd w:val="clear" w:color="auto" w:fill="FFFFFF"/>
        <w:jc w:val="both"/>
        <w:rPr>
          <w:sz w:val="20"/>
          <w:szCs w:val="20"/>
        </w:rPr>
      </w:pPr>
      <w:bookmarkStart w:id="64" w:name="do|caII|ar3|lid"/>
      <w:bookmarkEnd w:id="64"/>
      <w:r>
        <w:rPr>
          <w:rStyle w:val="li1"/>
          <w:sz w:val="20"/>
          <w:szCs w:val="20"/>
        </w:rPr>
        <w:t>d)</w:t>
      </w:r>
      <w:r>
        <w:rPr>
          <w:rStyle w:val="tli1"/>
          <w:sz w:val="20"/>
          <w:szCs w:val="20"/>
        </w:rPr>
        <w:t>stabilesc planul probei practice şi asigură condiţiile necesare realizării ei;</w:t>
      </w:r>
    </w:p>
    <w:p w:rsidR="00833F79" w:rsidRDefault="00833F79" w:rsidP="00833F79">
      <w:pPr>
        <w:shd w:val="clear" w:color="auto" w:fill="FFFFFF"/>
        <w:jc w:val="both"/>
        <w:rPr>
          <w:sz w:val="20"/>
          <w:szCs w:val="20"/>
        </w:rPr>
      </w:pPr>
      <w:bookmarkStart w:id="65" w:name="do|caII|ar3|lie"/>
      <w:bookmarkEnd w:id="65"/>
      <w:r>
        <w:rPr>
          <w:rStyle w:val="li1"/>
          <w:sz w:val="20"/>
          <w:szCs w:val="20"/>
        </w:rPr>
        <w:t>e)</w:t>
      </w:r>
      <w:r>
        <w:rPr>
          <w:rStyle w:val="tli1"/>
          <w:sz w:val="20"/>
          <w:szCs w:val="20"/>
        </w:rPr>
        <w:t>notează pentru fiecare candidat fiecare probă a concursului;</w:t>
      </w:r>
    </w:p>
    <w:p w:rsidR="00833F79" w:rsidRDefault="00833F79" w:rsidP="00833F79">
      <w:pPr>
        <w:shd w:val="clear" w:color="auto" w:fill="FFFFFF"/>
        <w:jc w:val="both"/>
        <w:rPr>
          <w:sz w:val="20"/>
          <w:szCs w:val="20"/>
        </w:rPr>
      </w:pPr>
      <w:bookmarkStart w:id="66" w:name="do|caII|ar3|lif"/>
      <w:bookmarkEnd w:id="66"/>
      <w:r>
        <w:rPr>
          <w:rStyle w:val="li1"/>
          <w:sz w:val="20"/>
          <w:szCs w:val="20"/>
        </w:rPr>
        <w:t>f)</w:t>
      </w:r>
      <w:r>
        <w:rPr>
          <w:rStyle w:val="tli1"/>
          <w:sz w:val="20"/>
          <w:szCs w:val="20"/>
        </w:rPr>
        <w:t>transmit secretariatului comisiei rezultatele concursului pentru a fi comunicate candidaţilor.</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28" name="Picture 28"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4</w:t>
      </w:r>
    </w:p>
    <w:p w:rsidR="00833F79" w:rsidRDefault="00833F79" w:rsidP="00833F79">
      <w:pPr>
        <w:shd w:val="clear" w:color="auto" w:fill="FFFFFF"/>
        <w:jc w:val="both"/>
        <w:rPr>
          <w:sz w:val="20"/>
          <w:szCs w:val="20"/>
        </w:rPr>
      </w:pPr>
      <w:bookmarkStart w:id="67" w:name="do|caII|ar4|pa1"/>
      <w:bookmarkEnd w:id="67"/>
      <w:r>
        <w:rPr>
          <w:rStyle w:val="tpa1"/>
          <w:sz w:val="20"/>
          <w:szCs w:val="20"/>
        </w:rPr>
        <w:t>Comisiile de soluţionare a contestaţiilor au următoarele atribuţii principale:</w:t>
      </w:r>
    </w:p>
    <w:p w:rsidR="00833F79" w:rsidRDefault="00833F79" w:rsidP="00833F79">
      <w:pPr>
        <w:shd w:val="clear" w:color="auto" w:fill="FFFFFF"/>
        <w:jc w:val="both"/>
        <w:rPr>
          <w:sz w:val="20"/>
          <w:szCs w:val="20"/>
        </w:rPr>
      </w:pPr>
      <w:bookmarkStart w:id="68" w:name="do|caII|ar4|lia"/>
      <w:bookmarkEnd w:id="68"/>
      <w:r>
        <w:rPr>
          <w:rStyle w:val="li1"/>
          <w:sz w:val="20"/>
          <w:szCs w:val="20"/>
        </w:rPr>
        <w:t>a)</w:t>
      </w:r>
      <w:r>
        <w:rPr>
          <w:rStyle w:val="tli1"/>
          <w:sz w:val="20"/>
          <w:szCs w:val="20"/>
        </w:rPr>
        <w:t>soluţionează contestaţiile depuse de candidaţi cu privire la notarea fiecărei probe a concursului;</w:t>
      </w:r>
    </w:p>
    <w:p w:rsidR="00833F79" w:rsidRDefault="00833F79" w:rsidP="00833F79">
      <w:pPr>
        <w:shd w:val="clear" w:color="auto" w:fill="FFFFFF"/>
        <w:jc w:val="both"/>
        <w:rPr>
          <w:sz w:val="20"/>
          <w:szCs w:val="20"/>
        </w:rPr>
      </w:pPr>
      <w:bookmarkStart w:id="69" w:name="do|caII|ar4|lib"/>
      <w:bookmarkEnd w:id="69"/>
      <w:r>
        <w:rPr>
          <w:rStyle w:val="li1"/>
          <w:sz w:val="20"/>
          <w:szCs w:val="20"/>
        </w:rPr>
        <w:t>b)</w:t>
      </w:r>
      <w:r>
        <w:rPr>
          <w:rStyle w:val="tli1"/>
          <w:sz w:val="20"/>
          <w:szCs w:val="20"/>
        </w:rPr>
        <w:t>transmit secretariatului comisiei rezultatele contestaţiilor pentru a fi comunicate candidaţilor.</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27" name="Picture 27"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5</w:t>
      </w:r>
    </w:p>
    <w:p w:rsidR="00833F79" w:rsidRDefault="00833F79" w:rsidP="00833F79">
      <w:pPr>
        <w:shd w:val="clear" w:color="auto" w:fill="FFFFFF"/>
        <w:jc w:val="both"/>
        <w:rPr>
          <w:sz w:val="20"/>
          <w:szCs w:val="20"/>
        </w:rPr>
      </w:pPr>
      <w:bookmarkStart w:id="70" w:name="do|caII|ar5|pa1"/>
      <w:bookmarkEnd w:id="70"/>
      <w:r>
        <w:rPr>
          <w:rStyle w:val="tpa1"/>
          <w:sz w:val="20"/>
          <w:szCs w:val="20"/>
        </w:rPr>
        <w:t>Secretariatul comisiei de concurs are următoarele atribuţii principale:</w:t>
      </w:r>
    </w:p>
    <w:p w:rsidR="00833F79" w:rsidRDefault="00833F79" w:rsidP="00833F79">
      <w:pPr>
        <w:shd w:val="clear" w:color="auto" w:fill="FFFFFF"/>
        <w:jc w:val="both"/>
        <w:rPr>
          <w:sz w:val="20"/>
          <w:szCs w:val="20"/>
        </w:rPr>
      </w:pPr>
      <w:bookmarkStart w:id="71" w:name="do|caII|ar5|lia"/>
      <w:bookmarkEnd w:id="71"/>
      <w:r>
        <w:rPr>
          <w:rStyle w:val="li1"/>
          <w:sz w:val="20"/>
          <w:szCs w:val="20"/>
        </w:rPr>
        <w:t>a)</w:t>
      </w:r>
      <w:r>
        <w:rPr>
          <w:rStyle w:val="tli1"/>
          <w:sz w:val="20"/>
          <w:szCs w:val="20"/>
        </w:rPr>
        <w:t>preia dosarele de concurs depuse de candidaţi;</w:t>
      </w:r>
    </w:p>
    <w:p w:rsidR="00833F79" w:rsidRDefault="00833F79" w:rsidP="00833F79">
      <w:pPr>
        <w:shd w:val="clear" w:color="auto" w:fill="FFFFFF"/>
        <w:jc w:val="both"/>
        <w:rPr>
          <w:sz w:val="20"/>
          <w:szCs w:val="20"/>
        </w:rPr>
      </w:pPr>
      <w:bookmarkStart w:id="72" w:name="do|caII|ar5|lib"/>
      <w:bookmarkEnd w:id="72"/>
      <w:r>
        <w:rPr>
          <w:rStyle w:val="li1"/>
          <w:sz w:val="20"/>
          <w:szCs w:val="20"/>
        </w:rPr>
        <w:t>b)</w:t>
      </w:r>
      <w:r>
        <w:rPr>
          <w:rStyle w:val="tli1"/>
          <w:sz w:val="20"/>
          <w:szCs w:val="20"/>
        </w:rPr>
        <w:t>urmăreşte respectarea procedurii de organizare şi desfăşurare a concursului;</w:t>
      </w:r>
    </w:p>
    <w:p w:rsidR="00833F79" w:rsidRDefault="00833F79" w:rsidP="00833F79">
      <w:pPr>
        <w:shd w:val="clear" w:color="auto" w:fill="FFFFFF"/>
        <w:jc w:val="both"/>
        <w:rPr>
          <w:sz w:val="20"/>
          <w:szCs w:val="20"/>
        </w:rPr>
      </w:pPr>
      <w:bookmarkStart w:id="73" w:name="do|caII|ar5|lic"/>
      <w:bookmarkEnd w:id="73"/>
      <w:r>
        <w:rPr>
          <w:rStyle w:val="li1"/>
          <w:sz w:val="20"/>
          <w:szCs w:val="20"/>
        </w:rPr>
        <w:t>c)</w:t>
      </w:r>
      <w:r>
        <w:rPr>
          <w:rStyle w:val="tli1"/>
          <w:sz w:val="20"/>
          <w:szCs w:val="20"/>
        </w:rPr>
        <w:t>întocmeşte, redactează şi semnează alături de comisia de concurs întreaga documentaţie privind activitatea specifică a acesteia;</w:t>
      </w:r>
    </w:p>
    <w:p w:rsidR="00833F79" w:rsidRDefault="00833F79" w:rsidP="00833F79">
      <w:pPr>
        <w:shd w:val="clear" w:color="auto" w:fill="FFFFFF"/>
        <w:jc w:val="both"/>
        <w:rPr>
          <w:sz w:val="20"/>
          <w:szCs w:val="20"/>
        </w:rPr>
      </w:pPr>
      <w:bookmarkStart w:id="74" w:name="do|caII|ar5|lid"/>
      <w:bookmarkEnd w:id="74"/>
      <w:r>
        <w:rPr>
          <w:rStyle w:val="li1"/>
          <w:sz w:val="20"/>
          <w:szCs w:val="20"/>
        </w:rPr>
        <w:t>d)</w:t>
      </w:r>
      <w:r>
        <w:rPr>
          <w:rStyle w:val="tli1"/>
          <w:sz w:val="20"/>
          <w:szCs w:val="20"/>
        </w:rPr>
        <w:t>asigură transmiterea rezultatelor concursului pentru a fi comunicate candidaţilor;</w:t>
      </w:r>
    </w:p>
    <w:p w:rsidR="00833F79" w:rsidRDefault="00833F79" w:rsidP="00833F79">
      <w:pPr>
        <w:shd w:val="clear" w:color="auto" w:fill="FFFFFF"/>
        <w:jc w:val="both"/>
        <w:rPr>
          <w:sz w:val="20"/>
          <w:szCs w:val="20"/>
        </w:rPr>
      </w:pPr>
      <w:bookmarkStart w:id="75" w:name="do|caII|ar5|lie"/>
      <w:bookmarkEnd w:id="75"/>
      <w:r>
        <w:rPr>
          <w:rStyle w:val="li1"/>
          <w:sz w:val="20"/>
          <w:szCs w:val="20"/>
        </w:rPr>
        <w:t>e)</w:t>
      </w:r>
      <w:r>
        <w:rPr>
          <w:rStyle w:val="tli1"/>
          <w:sz w:val="20"/>
          <w:szCs w:val="20"/>
        </w:rPr>
        <w:t>îndeplineşte orice sarcini specifice necesare pentru buna desfăşurare a concursului.</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26" name="Picture 26"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6</w:t>
      </w:r>
    </w:p>
    <w:p w:rsidR="00833F79" w:rsidRDefault="00833F79" w:rsidP="00833F79">
      <w:pPr>
        <w:shd w:val="clear" w:color="auto" w:fill="FFFFFF"/>
        <w:jc w:val="both"/>
        <w:rPr>
          <w:sz w:val="20"/>
          <w:szCs w:val="20"/>
        </w:rPr>
      </w:pPr>
      <w:bookmarkStart w:id="76" w:name="do|caII|ar6|pa1"/>
      <w:bookmarkEnd w:id="76"/>
      <w:r>
        <w:rPr>
          <w:rStyle w:val="tpa1"/>
          <w:sz w:val="20"/>
          <w:szCs w:val="20"/>
        </w:rPr>
        <w:t>Secretariatul comisiei de soluţionare a contestaţiilor îndeplineşte în mod corespunzător atribuţiile prevăzute la art. 4 lit. B).</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25" name="Picture 25"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ca1"/>
          <w:sz w:val="20"/>
          <w:szCs w:val="20"/>
        </w:rPr>
        <w:t>CAPITOLUL III:</w:t>
      </w:r>
      <w:r>
        <w:rPr>
          <w:sz w:val="20"/>
          <w:szCs w:val="20"/>
        </w:rPr>
        <w:t xml:space="preserve"> </w:t>
      </w:r>
      <w:r>
        <w:rPr>
          <w:rStyle w:val="tca1"/>
          <w:sz w:val="20"/>
          <w:szCs w:val="20"/>
        </w:rPr>
        <w:t>Procedura de desfăşurare a concursului</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24" name="Picture 24"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7</w:t>
      </w:r>
    </w:p>
    <w:p w:rsidR="00833F79" w:rsidRDefault="00833F79" w:rsidP="00833F79">
      <w:pPr>
        <w:shd w:val="clear" w:color="auto" w:fill="FFFFFF"/>
        <w:jc w:val="both"/>
        <w:rPr>
          <w:sz w:val="20"/>
          <w:szCs w:val="20"/>
        </w:rPr>
      </w:pPr>
      <w:bookmarkStart w:id="77" w:name="do|caIII|ar7|pa1"/>
      <w:bookmarkEnd w:id="77"/>
      <w:r>
        <w:rPr>
          <w:rStyle w:val="tpa1"/>
          <w:sz w:val="20"/>
          <w:szCs w:val="20"/>
        </w:rPr>
        <w:t>Pentru a participa la concursurile organizate pentru recrutarea personalului contractual, candidatul trebuie să îndeplinească cumulativ următoarele condiţii:</w:t>
      </w:r>
    </w:p>
    <w:p w:rsidR="00833F79" w:rsidRDefault="00833F79" w:rsidP="00833F79">
      <w:pPr>
        <w:shd w:val="clear" w:color="auto" w:fill="FFFFFF"/>
        <w:jc w:val="both"/>
        <w:rPr>
          <w:sz w:val="20"/>
          <w:szCs w:val="20"/>
        </w:rPr>
      </w:pPr>
      <w:bookmarkStart w:id="78" w:name="do|caIII|ar7|lia"/>
      <w:bookmarkEnd w:id="78"/>
      <w:r>
        <w:rPr>
          <w:rStyle w:val="li1"/>
          <w:sz w:val="20"/>
          <w:szCs w:val="20"/>
        </w:rPr>
        <w:t>a)</w:t>
      </w:r>
      <w:r>
        <w:rPr>
          <w:rStyle w:val="tli1"/>
          <w:sz w:val="20"/>
          <w:szCs w:val="20"/>
        </w:rPr>
        <w:t>îndeplineşte condiţiile prevăzute de lege în vederea exercitării profesiei în România;</w:t>
      </w:r>
    </w:p>
    <w:p w:rsidR="00833F79" w:rsidRDefault="00833F79" w:rsidP="00833F79">
      <w:pPr>
        <w:shd w:val="clear" w:color="auto" w:fill="FFFFFF"/>
        <w:jc w:val="both"/>
        <w:rPr>
          <w:sz w:val="20"/>
          <w:szCs w:val="20"/>
        </w:rPr>
      </w:pPr>
      <w:bookmarkStart w:id="79" w:name="do|caIII|ar7|lib"/>
      <w:bookmarkEnd w:id="79"/>
      <w:r>
        <w:rPr>
          <w:rStyle w:val="li1"/>
          <w:sz w:val="20"/>
          <w:szCs w:val="20"/>
        </w:rPr>
        <w:t>b)</w:t>
      </w:r>
      <w:r>
        <w:rPr>
          <w:rStyle w:val="tli1"/>
          <w:sz w:val="20"/>
          <w:szCs w:val="20"/>
        </w:rPr>
        <w:t>are vârsta de minimum 18 ani împliniţi;</w:t>
      </w:r>
    </w:p>
    <w:p w:rsidR="00833F79" w:rsidRDefault="00833F79" w:rsidP="00833F79">
      <w:pPr>
        <w:shd w:val="clear" w:color="auto" w:fill="FFFFFF"/>
        <w:jc w:val="both"/>
        <w:rPr>
          <w:sz w:val="20"/>
          <w:szCs w:val="20"/>
        </w:rPr>
      </w:pPr>
      <w:bookmarkStart w:id="80" w:name="do|caIII|ar7|lic"/>
      <w:bookmarkEnd w:id="80"/>
      <w:r>
        <w:rPr>
          <w:rStyle w:val="li1"/>
          <w:sz w:val="20"/>
          <w:szCs w:val="20"/>
        </w:rPr>
        <w:t>c)</w:t>
      </w:r>
      <w:r>
        <w:rPr>
          <w:rStyle w:val="tli1"/>
          <w:sz w:val="20"/>
          <w:szCs w:val="20"/>
        </w:rPr>
        <w:t>are capacitate deplină de exerciţiu;</w:t>
      </w:r>
    </w:p>
    <w:p w:rsidR="00833F79" w:rsidRDefault="00833F79" w:rsidP="00833F79">
      <w:pPr>
        <w:shd w:val="clear" w:color="auto" w:fill="FFFFFF"/>
        <w:jc w:val="both"/>
        <w:rPr>
          <w:sz w:val="20"/>
          <w:szCs w:val="20"/>
        </w:rPr>
      </w:pPr>
      <w:bookmarkStart w:id="81" w:name="do|caIII|ar7|lid"/>
      <w:bookmarkEnd w:id="81"/>
      <w:r>
        <w:rPr>
          <w:rStyle w:val="li1"/>
          <w:sz w:val="20"/>
          <w:szCs w:val="20"/>
        </w:rPr>
        <w:t>d)</w:t>
      </w:r>
      <w:r>
        <w:rPr>
          <w:rStyle w:val="tli1"/>
          <w:sz w:val="20"/>
          <w:szCs w:val="20"/>
        </w:rPr>
        <w:t>are o stare de sănătate corespunzătoare postului pentru care candidează, atestată de medicul de familie sau medicul de specialitate medicina muncii;</w:t>
      </w:r>
    </w:p>
    <w:p w:rsidR="00833F79" w:rsidRDefault="00833F79" w:rsidP="00833F79">
      <w:pPr>
        <w:shd w:val="clear" w:color="auto" w:fill="FFFFFF"/>
        <w:jc w:val="both"/>
        <w:rPr>
          <w:sz w:val="20"/>
          <w:szCs w:val="20"/>
        </w:rPr>
      </w:pPr>
      <w:bookmarkStart w:id="82" w:name="do|caIII|ar7|lie"/>
      <w:bookmarkEnd w:id="82"/>
      <w:r>
        <w:rPr>
          <w:rStyle w:val="li1"/>
          <w:sz w:val="20"/>
          <w:szCs w:val="20"/>
        </w:rPr>
        <w:t>e)</w:t>
      </w:r>
      <w:r>
        <w:rPr>
          <w:rStyle w:val="tli1"/>
          <w:sz w:val="20"/>
          <w:szCs w:val="20"/>
        </w:rPr>
        <w:t>îndeplineşte condiţiile de studii prevăzute de lege pentru postul vacant;</w:t>
      </w:r>
    </w:p>
    <w:p w:rsidR="00833F79" w:rsidRDefault="00833F79" w:rsidP="00833F79">
      <w:pPr>
        <w:shd w:val="clear" w:color="auto" w:fill="FFFFFF"/>
        <w:jc w:val="both"/>
        <w:rPr>
          <w:sz w:val="20"/>
          <w:szCs w:val="20"/>
        </w:rPr>
      </w:pPr>
      <w:bookmarkStart w:id="83" w:name="do|caIII|ar7|lif"/>
      <w:bookmarkEnd w:id="83"/>
      <w:r>
        <w:rPr>
          <w:rStyle w:val="li1"/>
          <w:sz w:val="20"/>
          <w:szCs w:val="20"/>
        </w:rPr>
        <w:t>f)</w:t>
      </w:r>
      <w:r>
        <w:rPr>
          <w:rStyle w:val="tli1"/>
          <w:sz w:val="20"/>
          <w:szCs w:val="20"/>
        </w:rPr>
        <w:t>îndeplineşte condiţiile specifice pentru ocuparea postului vacant;</w:t>
      </w:r>
    </w:p>
    <w:p w:rsidR="00833F79" w:rsidRDefault="00833F79" w:rsidP="00833F79">
      <w:pPr>
        <w:shd w:val="clear" w:color="auto" w:fill="FFFFFF"/>
        <w:jc w:val="both"/>
        <w:rPr>
          <w:sz w:val="20"/>
          <w:szCs w:val="20"/>
        </w:rPr>
      </w:pPr>
      <w:bookmarkStart w:id="84" w:name="do|caIII|ar7|lig"/>
      <w:bookmarkEnd w:id="84"/>
      <w:r>
        <w:rPr>
          <w:rStyle w:val="li1"/>
          <w:sz w:val="20"/>
          <w:szCs w:val="20"/>
        </w:rPr>
        <w:t>g)</w:t>
      </w:r>
      <w:r>
        <w:rPr>
          <w:rStyle w:val="tli1"/>
          <w:sz w:val="20"/>
          <w:szCs w:val="20"/>
        </w:rPr>
        <w:t>nu a fost condamnat pentru săvârşirea unei infracţiuni contra umanităţii, contra statului sau contra autorităţii, de serviciu sau în legătură cu serviciul, care împiedică înfăptuirea justiţiei, de fals ori a unor fapte de corupţie sau a unei infracţiuni săvârşite cu intenţie, care ar face-o incompatibilă cu exercitarea funcţiei vacante pentru care candidează, cu excepţia situaţiei în care a intervenit reabilitarea.</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23" name="Picture 23"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8</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22" name="Picture 22"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l1"/>
          <w:sz w:val="20"/>
          <w:szCs w:val="20"/>
        </w:rPr>
        <w:t>(1)</w:t>
      </w:r>
      <w:r>
        <w:rPr>
          <w:rStyle w:val="tal1"/>
          <w:sz w:val="20"/>
          <w:szCs w:val="20"/>
        </w:rPr>
        <w:t>În vederea participării la concurs, în termen de 10 zile de la data publicării anunţului, candidaţii depun la secretariatul comisiei de concurs dosarul de concurs, care va conţine în mod obligatoriu:</w:t>
      </w:r>
    </w:p>
    <w:p w:rsidR="00833F79" w:rsidRDefault="00833F79" w:rsidP="00833F79">
      <w:pPr>
        <w:shd w:val="clear" w:color="auto" w:fill="FFFFFF"/>
        <w:jc w:val="both"/>
        <w:rPr>
          <w:sz w:val="20"/>
          <w:szCs w:val="20"/>
        </w:rPr>
      </w:pPr>
      <w:bookmarkStart w:id="85" w:name="do|caIII|ar8|al1|lia"/>
      <w:bookmarkEnd w:id="85"/>
      <w:r>
        <w:rPr>
          <w:rStyle w:val="li1"/>
          <w:sz w:val="20"/>
          <w:szCs w:val="20"/>
        </w:rPr>
        <w:t>a)</w:t>
      </w:r>
      <w:r>
        <w:rPr>
          <w:rStyle w:val="tli1"/>
          <w:sz w:val="20"/>
          <w:szCs w:val="20"/>
        </w:rPr>
        <w:t>copia actului de identitate;</w:t>
      </w:r>
    </w:p>
    <w:p w:rsidR="00833F79" w:rsidRDefault="00833F79" w:rsidP="00833F79">
      <w:pPr>
        <w:shd w:val="clear" w:color="auto" w:fill="FFFFFF"/>
        <w:jc w:val="both"/>
        <w:rPr>
          <w:sz w:val="20"/>
          <w:szCs w:val="20"/>
        </w:rPr>
      </w:pPr>
      <w:bookmarkStart w:id="86" w:name="do|caIII|ar8|al1|lib"/>
      <w:bookmarkEnd w:id="86"/>
      <w:r>
        <w:rPr>
          <w:rStyle w:val="li1"/>
          <w:sz w:val="20"/>
          <w:szCs w:val="20"/>
        </w:rPr>
        <w:t>b)</w:t>
      </w:r>
      <w:r>
        <w:rPr>
          <w:rStyle w:val="tli1"/>
          <w:sz w:val="20"/>
          <w:szCs w:val="20"/>
        </w:rPr>
        <w:t>formularul de înscriere;</w:t>
      </w:r>
    </w:p>
    <w:p w:rsidR="00833F79" w:rsidRDefault="00833F79" w:rsidP="00833F79">
      <w:pPr>
        <w:shd w:val="clear" w:color="auto" w:fill="FFFFFF"/>
        <w:jc w:val="both"/>
        <w:rPr>
          <w:sz w:val="20"/>
          <w:szCs w:val="20"/>
        </w:rPr>
      </w:pPr>
      <w:bookmarkStart w:id="87" w:name="do|caIII|ar8|al1|lic"/>
      <w:bookmarkEnd w:id="87"/>
      <w:r>
        <w:rPr>
          <w:rStyle w:val="li1"/>
          <w:sz w:val="20"/>
          <w:szCs w:val="20"/>
        </w:rPr>
        <w:t>c)</w:t>
      </w:r>
      <w:r>
        <w:rPr>
          <w:rStyle w:val="tli1"/>
          <w:sz w:val="20"/>
          <w:szCs w:val="20"/>
        </w:rPr>
        <w:t>copiile diplomelor de studii şi ale altor acte care atestă efectuarea unor specializări;</w:t>
      </w:r>
    </w:p>
    <w:p w:rsidR="00833F79" w:rsidRDefault="00833F79" w:rsidP="00833F79">
      <w:pPr>
        <w:shd w:val="clear" w:color="auto" w:fill="FFFFFF"/>
        <w:jc w:val="both"/>
        <w:rPr>
          <w:sz w:val="20"/>
          <w:szCs w:val="20"/>
        </w:rPr>
      </w:pPr>
      <w:bookmarkStart w:id="88" w:name="do|caIII|ar8|al1|lid"/>
      <w:bookmarkEnd w:id="88"/>
      <w:r>
        <w:rPr>
          <w:rStyle w:val="li1"/>
          <w:sz w:val="20"/>
          <w:szCs w:val="20"/>
        </w:rPr>
        <w:t>d)</w:t>
      </w:r>
      <w:r>
        <w:rPr>
          <w:rStyle w:val="tli1"/>
          <w:sz w:val="20"/>
          <w:szCs w:val="20"/>
        </w:rPr>
        <w:t>copia carnetului de muncă sau, după caz, o adeverinţă care să ateste vechimea în muncă şi, după caz, în specialitate;</w:t>
      </w:r>
    </w:p>
    <w:p w:rsidR="00833F79" w:rsidRDefault="00833F79" w:rsidP="00833F79">
      <w:pPr>
        <w:shd w:val="clear" w:color="auto" w:fill="FFFFFF"/>
        <w:jc w:val="both"/>
        <w:rPr>
          <w:sz w:val="20"/>
          <w:szCs w:val="20"/>
        </w:rPr>
      </w:pPr>
      <w:bookmarkStart w:id="89" w:name="do|caIII|ar8|al1|lie"/>
      <w:bookmarkEnd w:id="89"/>
      <w:r>
        <w:rPr>
          <w:rStyle w:val="li1"/>
          <w:sz w:val="20"/>
          <w:szCs w:val="20"/>
        </w:rPr>
        <w:t>e)</w:t>
      </w:r>
      <w:r>
        <w:rPr>
          <w:rStyle w:val="tli1"/>
          <w:sz w:val="20"/>
          <w:szCs w:val="20"/>
        </w:rPr>
        <w:t>cazierul judiciar;</w:t>
      </w:r>
    </w:p>
    <w:p w:rsidR="00833F79" w:rsidRDefault="00833F79" w:rsidP="00833F79">
      <w:pPr>
        <w:shd w:val="clear" w:color="auto" w:fill="FFFFFF"/>
        <w:jc w:val="both"/>
        <w:rPr>
          <w:sz w:val="20"/>
          <w:szCs w:val="20"/>
        </w:rPr>
      </w:pPr>
      <w:bookmarkStart w:id="90" w:name="do|caIII|ar8|al1|lif"/>
      <w:bookmarkEnd w:id="90"/>
      <w:r>
        <w:rPr>
          <w:rStyle w:val="li1"/>
          <w:sz w:val="20"/>
          <w:szCs w:val="20"/>
        </w:rPr>
        <w:t>f)</w:t>
      </w:r>
      <w:r>
        <w:rPr>
          <w:rStyle w:val="tli1"/>
          <w:sz w:val="20"/>
          <w:szCs w:val="20"/>
        </w:rPr>
        <w:t>adeverinţa care să ateste starea de sănătate corespunzătoare;</w:t>
      </w:r>
    </w:p>
    <w:p w:rsidR="00833F79" w:rsidRDefault="00833F79" w:rsidP="00833F79">
      <w:pPr>
        <w:shd w:val="clear" w:color="auto" w:fill="FFFFFF"/>
        <w:jc w:val="both"/>
        <w:rPr>
          <w:sz w:val="20"/>
          <w:szCs w:val="20"/>
        </w:rPr>
      </w:pPr>
      <w:bookmarkStart w:id="91" w:name="do|caIII|ar8|al1|lig"/>
      <w:bookmarkEnd w:id="91"/>
      <w:r>
        <w:rPr>
          <w:rStyle w:val="li1"/>
          <w:sz w:val="20"/>
          <w:szCs w:val="20"/>
        </w:rPr>
        <w:t>g)</w:t>
      </w:r>
      <w:r>
        <w:rPr>
          <w:rStyle w:val="tli1"/>
          <w:sz w:val="20"/>
          <w:szCs w:val="20"/>
        </w:rPr>
        <w:t>copia fişei de evaluare a performanţelor profesionale individuale sau, după caz, recomandarea de la ultimul loc de muncă;</w:t>
      </w:r>
    </w:p>
    <w:p w:rsidR="00833F79" w:rsidRDefault="00833F79" w:rsidP="00833F79">
      <w:pPr>
        <w:shd w:val="clear" w:color="auto" w:fill="FFFFFF"/>
        <w:jc w:val="both"/>
        <w:rPr>
          <w:sz w:val="20"/>
          <w:szCs w:val="20"/>
        </w:rPr>
      </w:pPr>
      <w:bookmarkStart w:id="92" w:name="do|caIII|ar8|al1|lih"/>
      <w:bookmarkEnd w:id="92"/>
      <w:r>
        <w:rPr>
          <w:rStyle w:val="li1"/>
          <w:sz w:val="20"/>
          <w:szCs w:val="20"/>
        </w:rPr>
        <w:t>h)</w:t>
      </w:r>
      <w:r>
        <w:rPr>
          <w:rStyle w:val="tli1"/>
          <w:sz w:val="20"/>
          <w:szCs w:val="20"/>
        </w:rPr>
        <w:t>alte înscrisuri din care să rezulte îndeplinirea condiţiilor speciale de participare la concurs.</w:t>
      </w:r>
    </w:p>
    <w:p w:rsidR="00833F79" w:rsidRDefault="00833F79" w:rsidP="00833F79">
      <w:pPr>
        <w:shd w:val="clear" w:color="auto" w:fill="FFFFFF"/>
        <w:jc w:val="both"/>
        <w:rPr>
          <w:sz w:val="20"/>
          <w:szCs w:val="20"/>
        </w:rPr>
      </w:pPr>
      <w:bookmarkStart w:id="93" w:name="do|caIII|ar8|al2"/>
      <w:bookmarkEnd w:id="93"/>
      <w:r>
        <w:rPr>
          <w:rStyle w:val="al1"/>
          <w:sz w:val="20"/>
          <w:szCs w:val="20"/>
        </w:rPr>
        <w:lastRenderedPageBreak/>
        <w:t>(2)</w:t>
      </w:r>
      <w:r>
        <w:rPr>
          <w:rStyle w:val="tal1"/>
          <w:sz w:val="20"/>
          <w:szCs w:val="20"/>
        </w:rPr>
        <w:t>Copiile de pe actele prevăzute la alin. (1) se prezintă însoţite de documentele originale, care se certifică pentru conformitatea cu originalul de către secretariatul comisiei de concurs, sau în copii legalizate.</w:t>
      </w:r>
    </w:p>
    <w:p w:rsidR="00833F79" w:rsidRDefault="00833F79" w:rsidP="00833F79">
      <w:pPr>
        <w:shd w:val="clear" w:color="auto" w:fill="FFFFFF"/>
        <w:jc w:val="both"/>
        <w:rPr>
          <w:sz w:val="20"/>
          <w:szCs w:val="20"/>
        </w:rPr>
      </w:pPr>
      <w:bookmarkStart w:id="94" w:name="do|caIII|ar8|al3"/>
      <w:bookmarkEnd w:id="94"/>
      <w:r>
        <w:rPr>
          <w:rStyle w:val="al1"/>
          <w:sz w:val="20"/>
          <w:szCs w:val="20"/>
        </w:rPr>
        <w:t>(3)</w:t>
      </w:r>
      <w:r>
        <w:rPr>
          <w:rStyle w:val="tal1"/>
          <w:sz w:val="20"/>
          <w:szCs w:val="20"/>
        </w:rPr>
        <w:t>Formularul de înscriere se pune la dispoziţia candidaţilor prin secretariatul comisiei de concurs din cadrul instituţiei publice organizatoare a concursului.</w:t>
      </w:r>
    </w:p>
    <w:p w:rsidR="00833F79" w:rsidRDefault="00833F79" w:rsidP="00833F79">
      <w:pPr>
        <w:shd w:val="clear" w:color="auto" w:fill="FFFFFF"/>
        <w:jc w:val="both"/>
        <w:rPr>
          <w:sz w:val="20"/>
          <w:szCs w:val="20"/>
        </w:rPr>
      </w:pPr>
      <w:bookmarkStart w:id="95" w:name="do|caIII|ar8|al4"/>
      <w:bookmarkEnd w:id="95"/>
      <w:r>
        <w:rPr>
          <w:rStyle w:val="al1"/>
          <w:sz w:val="20"/>
          <w:szCs w:val="20"/>
        </w:rPr>
        <w:t>(4)</w:t>
      </w:r>
      <w:r>
        <w:rPr>
          <w:rStyle w:val="tal1"/>
          <w:sz w:val="20"/>
          <w:szCs w:val="20"/>
        </w:rPr>
        <w:t>În cazul în care, din motive obiective, nu se pot respecta data şi ora desfăşurării concursului, instituţia publică are obligaţia de a anunţa prin aceleaşi mijloace de informare prevăzute la art. 2 modificările intervenite în desfăşurarea concursului.</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21" name="Picture 21"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9</w:t>
      </w:r>
    </w:p>
    <w:p w:rsidR="00833F79" w:rsidRDefault="00833F79" w:rsidP="00833F79">
      <w:pPr>
        <w:shd w:val="clear" w:color="auto" w:fill="FFFFFF"/>
        <w:jc w:val="both"/>
        <w:rPr>
          <w:sz w:val="20"/>
          <w:szCs w:val="20"/>
        </w:rPr>
      </w:pPr>
      <w:bookmarkStart w:id="96" w:name="do|caIII|ar9|al1"/>
      <w:bookmarkEnd w:id="96"/>
      <w:r>
        <w:rPr>
          <w:rStyle w:val="al1"/>
          <w:sz w:val="20"/>
          <w:szCs w:val="20"/>
        </w:rPr>
        <w:t>(1)</w:t>
      </w:r>
      <w:r>
        <w:rPr>
          <w:rStyle w:val="tal1"/>
          <w:sz w:val="20"/>
          <w:szCs w:val="20"/>
        </w:rPr>
        <w:t>În termen de maximum 3 zile lucrătoare de la data expirării termenului prevăzut la art. 8 alin. (1), comisia de concurs are obligaţia de a selecta dosarele de concurs pe baza îndeplinirii condiţiilor de participare la concurs.</w:t>
      </w:r>
    </w:p>
    <w:p w:rsidR="00833F79" w:rsidRDefault="00833F79" w:rsidP="00833F79">
      <w:pPr>
        <w:shd w:val="clear" w:color="auto" w:fill="FFFFFF"/>
        <w:jc w:val="both"/>
        <w:rPr>
          <w:sz w:val="20"/>
          <w:szCs w:val="20"/>
        </w:rPr>
      </w:pPr>
      <w:bookmarkStart w:id="97" w:name="do|caIII|ar9|al2"/>
      <w:bookmarkEnd w:id="97"/>
      <w:r>
        <w:rPr>
          <w:rStyle w:val="al1"/>
          <w:sz w:val="20"/>
          <w:szCs w:val="20"/>
        </w:rPr>
        <w:t>(2)</w:t>
      </w:r>
      <w:r>
        <w:rPr>
          <w:rStyle w:val="tal1"/>
          <w:sz w:val="20"/>
          <w:szCs w:val="20"/>
        </w:rPr>
        <w:t>Rezultatele selectării dosarelor de înscriere se afişează, cu menţiunea „admis” sau „respins”, la sediul instituţiei publice organizatoare a concursului, în termenul prevăzut la alin. (1).</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20" name="Picture 20"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10</w:t>
      </w:r>
    </w:p>
    <w:p w:rsidR="00833F79" w:rsidRDefault="00833F79" w:rsidP="00833F79">
      <w:pPr>
        <w:shd w:val="clear" w:color="auto" w:fill="FFFFFF"/>
        <w:jc w:val="both"/>
        <w:rPr>
          <w:sz w:val="20"/>
          <w:szCs w:val="20"/>
        </w:rPr>
      </w:pPr>
      <w:bookmarkStart w:id="98" w:name="do|caIII|ar10|al1"/>
      <w:bookmarkEnd w:id="98"/>
      <w:r>
        <w:rPr>
          <w:rStyle w:val="al1"/>
          <w:sz w:val="20"/>
          <w:szCs w:val="20"/>
        </w:rPr>
        <w:t>(1)</w:t>
      </w:r>
      <w:r>
        <w:rPr>
          <w:rStyle w:val="tal1"/>
          <w:sz w:val="20"/>
          <w:szCs w:val="20"/>
        </w:rPr>
        <w:t>În termen de 24 de ore de la afişarea rezultatului selectării dosarelor de înscriere candidaţii respinşi au dreptul să depună contestaţie.</w:t>
      </w:r>
    </w:p>
    <w:p w:rsidR="00833F79" w:rsidRDefault="00833F79" w:rsidP="00833F79">
      <w:pPr>
        <w:shd w:val="clear" w:color="auto" w:fill="FFFFFF"/>
        <w:jc w:val="both"/>
        <w:rPr>
          <w:sz w:val="20"/>
          <w:szCs w:val="20"/>
        </w:rPr>
      </w:pPr>
      <w:bookmarkStart w:id="99" w:name="do|caIII|ar10|al2"/>
      <w:bookmarkEnd w:id="99"/>
      <w:r>
        <w:rPr>
          <w:rStyle w:val="al1"/>
          <w:sz w:val="20"/>
          <w:szCs w:val="20"/>
        </w:rPr>
        <w:t>(2)</w:t>
      </w:r>
      <w:r>
        <w:rPr>
          <w:rStyle w:val="tal1"/>
          <w:sz w:val="20"/>
          <w:szCs w:val="20"/>
        </w:rPr>
        <w:t>Rezultatul contestaţiei se comunică candidaţilor în termen de 24 de ore de la data expirării termenului de depunere a contestaţiilor.</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19" name="Picture 19"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11</w:t>
      </w:r>
    </w:p>
    <w:p w:rsidR="00833F79" w:rsidRDefault="00833F79" w:rsidP="00833F79">
      <w:pPr>
        <w:shd w:val="clear" w:color="auto" w:fill="FFFFFF"/>
        <w:jc w:val="both"/>
        <w:rPr>
          <w:sz w:val="20"/>
          <w:szCs w:val="20"/>
        </w:rPr>
      </w:pPr>
      <w:bookmarkStart w:id="100" w:name="do|caIII|ar11|al1"/>
      <w:bookmarkEnd w:id="100"/>
      <w:r>
        <w:rPr>
          <w:rStyle w:val="al1"/>
          <w:sz w:val="20"/>
          <w:szCs w:val="20"/>
        </w:rPr>
        <w:t>(1)</w:t>
      </w:r>
      <w:r>
        <w:rPr>
          <w:rStyle w:val="tal1"/>
          <w:sz w:val="20"/>
          <w:szCs w:val="20"/>
        </w:rPr>
        <w:t>Subiectele sau testul-grilă pentru proba scrisă se stabilesc pe baza bibliografiei de concurs, în concordanţă cu nivelul şi specificul postului pentru care se organizează concursul.</w:t>
      </w:r>
    </w:p>
    <w:p w:rsidR="00833F79" w:rsidRDefault="00833F79" w:rsidP="00833F79">
      <w:pPr>
        <w:shd w:val="clear" w:color="auto" w:fill="FFFFFF"/>
        <w:jc w:val="both"/>
        <w:rPr>
          <w:sz w:val="20"/>
          <w:szCs w:val="20"/>
        </w:rPr>
      </w:pPr>
      <w:bookmarkStart w:id="101" w:name="do|caIII|ar11|al2"/>
      <w:bookmarkEnd w:id="101"/>
      <w:r>
        <w:rPr>
          <w:rStyle w:val="al1"/>
          <w:sz w:val="20"/>
          <w:szCs w:val="20"/>
        </w:rPr>
        <w:t>(2)</w:t>
      </w:r>
      <w:r>
        <w:rPr>
          <w:rStyle w:val="tal1"/>
          <w:sz w:val="20"/>
          <w:szCs w:val="20"/>
        </w:rPr>
        <w:t>Comisia de concurs va stabili subiectele sau testul-grilă pentru proba scrisă în ziua concursului.</w:t>
      </w:r>
    </w:p>
    <w:p w:rsidR="00833F79" w:rsidRDefault="00833F79" w:rsidP="00833F79">
      <w:pPr>
        <w:shd w:val="clear" w:color="auto" w:fill="FFFFFF"/>
        <w:jc w:val="both"/>
        <w:rPr>
          <w:sz w:val="20"/>
          <w:szCs w:val="20"/>
        </w:rPr>
      </w:pPr>
      <w:bookmarkStart w:id="102" w:name="do|caIII|ar11|al3"/>
      <w:bookmarkEnd w:id="102"/>
      <w:r>
        <w:rPr>
          <w:rStyle w:val="al1"/>
          <w:sz w:val="20"/>
          <w:szCs w:val="20"/>
        </w:rPr>
        <w:t>(3)</w:t>
      </w:r>
      <w:r>
        <w:rPr>
          <w:rStyle w:val="tal1"/>
          <w:sz w:val="20"/>
          <w:szCs w:val="20"/>
        </w:rPr>
        <w:t>Seturile de subiecte sau testele-grilă se semnează de toţi membrii comisiei de concurs şi se închid în plicuri sigilate purtând ştampila instituţiei publice organizatoare a concursului.</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18" name="Picture 18"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12</w:t>
      </w:r>
    </w:p>
    <w:p w:rsidR="00833F79" w:rsidRDefault="00833F79" w:rsidP="00833F79">
      <w:pPr>
        <w:shd w:val="clear" w:color="auto" w:fill="FFFFFF"/>
        <w:jc w:val="both"/>
        <w:rPr>
          <w:sz w:val="20"/>
          <w:szCs w:val="20"/>
        </w:rPr>
      </w:pPr>
      <w:bookmarkStart w:id="103" w:name="do|caIII|ar12|al1"/>
      <w:bookmarkEnd w:id="103"/>
      <w:r>
        <w:rPr>
          <w:rStyle w:val="al1"/>
          <w:sz w:val="20"/>
          <w:szCs w:val="20"/>
        </w:rPr>
        <w:t>(1)</w:t>
      </w:r>
      <w:r>
        <w:rPr>
          <w:rStyle w:val="tal1"/>
          <w:sz w:val="20"/>
          <w:szCs w:val="20"/>
        </w:rPr>
        <w:t>Cu 30 de minute înainte de începerea probei scrise se va face apelul nominal al candidaţilor, în vederea îndeplinirii formalităţilor prealabile, respectiv verificarea identităţii. Verificarea identităţii candidaţilor se face numai pe baza buletinului de identitate sau a cărţii de identitate.</w:t>
      </w:r>
    </w:p>
    <w:p w:rsidR="00833F79" w:rsidRDefault="00833F79" w:rsidP="00833F79">
      <w:pPr>
        <w:shd w:val="clear" w:color="auto" w:fill="FFFFFF"/>
        <w:jc w:val="both"/>
        <w:rPr>
          <w:sz w:val="20"/>
          <w:szCs w:val="20"/>
        </w:rPr>
      </w:pPr>
      <w:bookmarkStart w:id="104" w:name="do|caIII|ar12|al2"/>
      <w:bookmarkEnd w:id="104"/>
      <w:r>
        <w:rPr>
          <w:rStyle w:val="al1"/>
          <w:sz w:val="20"/>
          <w:szCs w:val="20"/>
        </w:rPr>
        <w:t>(2)</w:t>
      </w:r>
      <w:r>
        <w:rPr>
          <w:rStyle w:val="tal1"/>
          <w:sz w:val="20"/>
          <w:szCs w:val="20"/>
        </w:rPr>
        <w:t>După verificarea identităţii candidaţilor, ieşirea din sală a acestora atrage eliminarea din concurs, cu excepţia situaţiilor de urgenţă în care aceştia pot fi însoţiţi de unul dintre membrii comisiei de concurs sau de persoanele care asigură supravegherea.</w:t>
      </w:r>
    </w:p>
    <w:p w:rsidR="00833F79" w:rsidRDefault="00833F79" w:rsidP="00833F79">
      <w:pPr>
        <w:shd w:val="clear" w:color="auto" w:fill="FFFFFF"/>
        <w:jc w:val="both"/>
        <w:rPr>
          <w:sz w:val="20"/>
          <w:szCs w:val="20"/>
        </w:rPr>
      </w:pPr>
      <w:bookmarkStart w:id="105" w:name="do|caIII|ar12|al3"/>
      <w:bookmarkEnd w:id="105"/>
      <w:r>
        <w:rPr>
          <w:rStyle w:val="al1"/>
          <w:sz w:val="20"/>
          <w:szCs w:val="20"/>
        </w:rPr>
        <w:t>(3)</w:t>
      </w:r>
      <w:r>
        <w:rPr>
          <w:rStyle w:val="tal1"/>
          <w:sz w:val="20"/>
          <w:szCs w:val="20"/>
        </w:rPr>
        <w:t>Durata probei scrise se stabileşte de comisia de concurs în funcţie de gradul de dificultate şi complexitate al subiectelor, dar nu poate depăşi 3 ore.</w:t>
      </w:r>
    </w:p>
    <w:p w:rsidR="00833F79" w:rsidRDefault="00833F79" w:rsidP="00833F79">
      <w:pPr>
        <w:shd w:val="clear" w:color="auto" w:fill="FFFFFF"/>
        <w:jc w:val="both"/>
        <w:rPr>
          <w:sz w:val="20"/>
          <w:szCs w:val="20"/>
        </w:rPr>
      </w:pPr>
      <w:bookmarkStart w:id="106" w:name="do|caIII|ar12|al4"/>
      <w:bookmarkEnd w:id="106"/>
      <w:r>
        <w:rPr>
          <w:rStyle w:val="al1"/>
          <w:sz w:val="20"/>
          <w:szCs w:val="20"/>
        </w:rPr>
        <w:t>(4)</w:t>
      </w:r>
      <w:r>
        <w:rPr>
          <w:rStyle w:val="tal1"/>
          <w:sz w:val="20"/>
          <w:szCs w:val="20"/>
        </w:rPr>
        <w:t>La ora stabilită pentru începerea probei scrise, comisia de concurs prezintă candidaţilor seturile de subiecte sau testele-grilă şi invită un candidat să extragă un plic cu subiectele de concurs.</w:t>
      </w:r>
    </w:p>
    <w:p w:rsidR="00833F79" w:rsidRDefault="00833F79" w:rsidP="00833F79">
      <w:pPr>
        <w:shd w:val="clear" w:color="auto" w:fill="FFFFFF"/>
        <w:jc w:val="both"/>
        <w:rPr>
          <w:sz w:val="20"/>
          <w:szCs w:val="20"/>
        </w:rPr>
      </w:pPr>
      <w:bookmarkStart w:id="107" w:name="do|caIII|ar12|al5"/>
      <w:bookmarkEnd w:id="107"/>
      <w:r>
        <w:rPr>
          <w:rStyle w:val="al1"/>
          <w:sz w:val="20"/>
          <w:szCs w:val="20"/>
        </w:rPr>
        <w:t>(5)</w:t>
      </w:r>
      <w:r>
        <w:rPr>
          <w:rStyle w:val="tal1"/>
          <w:sz w:val="20"/>
          <w:szCs w:val="20"/>
        </w:rPr>
        <w:t>După începerea comunicării subiectelor este interzis accesul candidaţilor care întârzie sau al oricărei persoane, în afara membrilor comisiei de concurs, precum şi a persoanelor care asigură secretariatul comisiei, respectiv supravegherea desfăşurării probei. În acest caz candidatul este eliminat din concurs.</w:t>
      </w:r>
    </w:p>
    <w:p w:rsidR="00833F79" w:rsidRDefault="00833F79" w:rsidP="00833F79">
      <w:pPr>
        <w:shd w:val="clear" w:color="auto" w:fill="FFFFFF"/>
        <w:jc w:val="both"/>
        <w:rPr>
          <w:sz w:val="20"/>
          <w:szCs w:val="20"/>
        </w:rPr>
      </w:pPr>
      <w:bookmarkStart w:id="108" w:name="do|caIII|ar12|al6"/>
      <w:bookmarkEnd w:id="108"/>
      <w:r>
        <w:rPr>
          <w:rStyle w:val="al1"/>
          <w:sz w:val="20"/>
          <w:szCs w:val="20"/>
        </w:rPr>
        <w:t>(6)</w:t>
      </w:r>
      <w:r>
        <w:rPr>
          <w:rStyle w:val="tal1"/>
          <w:sz w:val="20"/>
          <w:szCs w:val="20"/>
        </w:rPr>
        <w:t>Se interzice candidaţilor să deţină asupra lor pe timpul desfăşurării probelor scrise orice fel de lucrări care ar putea fi utilizate pentru rezolvarea subiectelor, precum şi orice mijloc electronic de comunicare. Nerespectarea acestor dispoziţii duce la eliminarea din sală a candidatului, indiferent dacă materialele interzise au fost folosite sau nu. Comisia de concurs, constatând încălcarea acestor dispoziţii, va elimina candidatul din sală, va face menţiunea „fraudă” pe lucrare şi va consemna cele întâmplate în procesul-verbal.</w:t>
      </w:r>
    </w:p>
    <w:p w:rsidR="00833F79" w:rsidRDefault="00833F79" w:rsidP="00833F79">
      <w:pPr>
        <w:shd w:val="clear" w:color="auto" w:fill="FFFFFF"/>
        <w:jc w:val="both"/>
        <w:rPr>
          <w:sz w:val="20"/>
          <w:szCs w:val="20"/>
        </w:rPr>
      </w:pPr>
      <w:bookmarkStart w:id="109" w:name="do|caIII|ar12|al7"/>
      <w:bookmarkEnd w:id="109"/>
      <w:r>
        <w:rPr>
          <w:rStyle w:val="al1"/>
          <w:sz w:val="20"/>
          <w:szCs w:val="20"/>
        </w:rPr>
        <w:t>(7)</w:t>
      </w:r>
      <w:r>
        <w:rPr>
          <w:rStyle w:val="tal1"/>
          <w:sz w:val="20"/>
          <w:szCs w:val="20"/>
        </w:rPr>
        <w:t>Lucrările vor fi redactate, sub sancţiunea anulării, doar pe seturile de hârtie asigurate de instituţia publică organizatoare a concursului, purtând ştampila acesteia pe fiecare filă, în colţul din stânga sus. Prima filă, după înscrierea numelui şi a prenumelui în colţul din dreapta sus, va fi lipită astfel încât datele înscrise să nu poată fi identificate şi se va aplica ştampila instituţiei publice organizatoare a concursului.</w:t>
      </w:r>
    </w:p>
    <w:p w:rsidR="00833F79" w:rsidRDefault="00833F79" w:rsidP="00833F79">
      <w:pPr>
        <w:shd w:val="clear" w:color="auto" w:fill="FFFFFF"/>
        <w:jc w:val="both"/>
        <w:rPr>
          <w:sz w:val="20"/>
          <w:szCs w:val="20"/>
        </w:rPr>
      </w:pPr>
      <w:bookmarkStart w:id="110" w:name="do|caIII|ar12|al8"/>
      <w:bookmarkEnd w:id="110"/>
      <w:r>
        <w:rPr>
          <w:rStyle w:val="al1"/>
          <w:sz w:val="20"/>
          <w:szCs w:val="20"/>
        </w:rPr>
        <w:t>(8)</w:t>
      </w:r>
      <w:r>
        <w:rPr>
          <w:rStyle w:val="tal1"/>
          <w:sz w:val="20"/>
          <w:szCs w:val="20"/>
        </w:rPr>
        <w:t>Candidatul are obligaţia de a preda comisiei de concurs lucrarea scrisă, respectiv testul-grilă, la expirarea timpului alocat probei scrise, semnând borderoul special întocmit în acest sens.</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17" name="Picture 17"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13</w:t>
      </w:r>
    </w:p>
    <w:p w:rsidR="00833F79" w:rsidRDefault="00833F79" w:rsidP="00833F79">
      <w:pPr>
        <w:shd w:val="clear" w:color="auto" w:fill="FFFFFF"/>
        <w:jc w:val="both"/>
        <w:rPr>
          <w:sz w:val="20"/>
          <w:szCs w:val="20"/>
        </w:rPr>
      </w:pPr>
      <w:bookmarkStart w:id="111" w:name="do|caIII|ar13|pa1"/>
      <w:bookmarkEnd w:id="111"/>
      <w:r>
        <w:rPr>
          <w:rStyle w:val="tpa1"/>
          <w:sz w:val="20"/>
          <w:szCs w:val="20"/>
        </w:rPr>
        <w:t>Comisia de concurs stabileşte modul de acordare a punctajului pentru proba scrisă, care se afişează la finalizarea acestei probe, la locul desfăşurării concursului.</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16" name="Picture 16"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14</w:t>
      </w:r>
    </w:p>
    <w:p w:rsidR="00833F79" w:rsidRDefault="00833F79" w:rsidP="00833F79">
      <w:pPr>
        <w:shd w:val="clear" w:color="auto" w:fill="FFFFFF"/>
        <w:jc w:val="both"/>
        <w:rPr>
          <w:sz w:val="20"/>
          <w:szCs w:val="20"/>
        </w:rPr>
      </w:pPr>
      <w:bookmarkStart w:id="112" w:name="do|caIII|ar14|al1"/>
      <w:bookmarkEnd w:id="112"/>
      <w:r>
        <w:rPr>
          <w:rStyle w:val="al1"/>
          <w:sz w:val="20"/>
          <w:szCs w:val="20"/>
        </w:rPr>
        <w:t>(1)</w:t>
      </w:r>
      <w:r>
        <w:rPr>
          <w:rStyle w:val="tal1"/>
          <w:sz w:val="20"/>
          <w:szCs w:val="20"/>
        </w:rPr>
        <w:t>Interviul se susţine, de regulă, nu mai târziu de două zile lucrătoare de la data susţinerii probei scrise.</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15" name="Picture 15"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l1"/>
          <w:sz w:val="20"/>
          <w:szCs w:val="20"/>
        </w:rPr>
        <w:t>(2)</w:t>
      </w:r>
      <w:r>
        <w:rPr>
          <w:rStyle w:val="tal1"/>
          <w:sz w:val="20"/>
          <w:szCs w:val="20"/>
        </w:rPr>
        <w:t>Comisia de concurs stabileşte planul de interviu în care vor fi testate cunoştinţele teoretice şi practice, abilităţile şi aptitudinile candidatului pe baza următoarelor criterii de evaluare a performanţelor profesionale individuale, în raport cu cerinţele postului:</w:t>
      </w:r>
    </w:p>
    <w:p w:rsidR="00833F79" w:rsidRDefault="00833F79" w:rsidP="00833F79">
      <w:pPr>
        <w:shd w:val="clear" w:color="auto" w:fill="FFFFFF"/>
        <w:jc w:val="both"/>
        <w:rPr>
          <w:sz w:val="20"/>
          <w:szCs w:val="20"/>
        </w:rPr>
      </w:pPr>
      <w:bookmarkStart w:id="113" w:name="do|caIII|ar14|al2|lia"/>
      <w:bookmarkEnd w:id="113"/>
      <w:r>
        <w:rPr>
          <w:rStyle w:val="li1"/>
          <w:sz w:val="20"/>
          <w:szCs w:val="20"/>
        </w:rPr>
        <w:lastRenderedPageBreak/>
        <w:t>a)</w:t>
      </w:r>
      <w:r>
        <w:rPr>
          <w:rStyle w:val="tli1"/>
          <w:sz w:val="20"/>
          <w:szCs w:val="20"/>
        </w:rPr>
        <w:t>pregătirea profesională;</w:t>
      </w:r>
    </w:p>
    <w:p w:rsidR="00833F79" w:rsidRDefault="00833F79" w:rsidP="00833F79">
      <w:pPr>
        <w:shd w:val="clear" w:color="auto" w:fill="FFFFFF"/>
        <w:jc w:val="both"/>
        <w:rPr>
          <w:sz w:val="20"/>
          <w:szCs w:val="20"/>
        </w:rPr>
      </w:pPr>
      <w:bookmarkStart w:id="114" w:name="do|caIII|ar14|al2|lib"/>
      <w:bookmarkEnd w:id="114"/>
      <w:r>
        <w:rPr>
          <w:rStyle w:val="li1"/>
          <w:sz w:val="20"/>
          <w:szCs w:val="20"/>
        </w:rPr>
        <w:t>b)</w:t>
      </w:r>
      <w:r>
        <w:rPr>
          <w:rStyle w:val="tli1"/>
          <w:sz w:val="20"/>
          <w:szCs w:val="20"/>
        </w:rPr>
        <w:t>pregătirea teoretică pe baza bibliografiei stabilite;</w:t>
      </w:r>
    </w:p>
    <w:p w:rsidR="00833F79" w:rsidRDefault="00833F79" w:rsidP="00833F79">
      <w:pPr>
        <w:shd w:val="clear" w:color="auto" w:fill="FFFFFF"/>
        <w:jc w:val="both"/>
        <w:rPr>
          <w:sz w:val="20"/>
          <w:szCs w:val="20"/>
        </w:rPr>
      </w:pPr>
      <w:bookmarkStart w:id="115" w:name="do|caIII|ar14|al2|lic"/>
      <w:bookmarkEnd w:id="115"/>
      <w:r>
        <w:rPr>
          <w:rStyle w:val="li1"/>
          <w:sz w:val="20"/>
          <w:szCs w:val="20"/>
        </w:rPr>
        <w:t>c)</w:t>
      </w:r>
      <w:r>
        <w:rPr>
          <w:rStyle w:val="tli1"/>
          <w:sz w:val="20"/>
          <w:szCs w:val="20"/>
        </w:rPr>
        <w:t>aptitudini de comunicare/reprezentare;</w:t>
      </w:r>
    </w:p>
    <w:p w:rsidR="00833F79" w:rsidRDefault="00833F79" w:rsidP="00833F79">
      <w:pPr>
        <w:shd w:val="clear" w:color="auto" w:fill="FFFFFF"/>
        <w:jc w:val="both"/>
        <w:rPr>
          <w:sz w:val="20"/>
          <w:szCs w:val="20"/>
        </w:rPr>
      </w:pPr>
      <w:bookmarkStart w:id="116" w:name="do|caIII|ar14|al2|lid"/>
      <w:bookmarkEnd w:id="116"/>
      <w:r>
        <w:rPr>
          <w:rStyle w:val="li1"/>
          <w:sz w:val="20"/>
          <w:szCs w:val="20"/>
        </w:rPr>
        <w:t>d)</w:t>
      </w:r>
      <w:r>
        <w:rPr>
          <w:rStyle w:val="tli1"/>
          <w:sz w:val="20"/>
          <w:szCs w:val="20"/>
        </w:rPr>
        <w:t>abilităţi impuse de exercitarea funcţiei;</w:t>
      </w:r>
    </w:p>
    <w:p w:rsidR="00833F79" w:rsidRDefault="00833F79" w:rsidP="00833F79">
      <w:pPr>
        <w:shd w:val="clear" w:color="auto" w:fill="FFFFFF"/>
        <w:jc w:val="both"/>
        <w:rPr>
          <w:sz w:val="20"/>
          <w:szCs w:val="20"/>
        </w:rPr>
      </w:pPr>
      <w:bookmarkStart w:id="117" w:name="do|caIII|ar14|al2|lie"/>
      <w:bookmarkEnd w:id="117"/>
      <w:r>
        <w:rPr>
          <w:rStyle w:val="li1"/>
          <w:sz w:val="20"/>
          <w:szCs w:val="20"/>
        </w:rPr>
        <w:t>e)</w:t>
      </w:r>
      <w:r>
        <w:rPr>
          <w:rStyle w:val="tli1"/>
          <w:sz w:val="20"/>
          <w:szCs w:val="20"/>
        </w:rPr>
        <w:t>motivaţia candidatului;</w:t>
      </w:r>
    </w:p>
    <w:p w:rsidR="00833F79" w:rsidRDefault="00833F79" w:rsidP="00833F79">
      <w:pPr>
        <w:shd w:val="clear" w:color="auto" w:fill="FFFFFF"/>
        <w:jc w:val="both"/>
        <w:rPr>
          <w:sz w:val="20"/>
          <w:szCs w:val="20"/>
        </w:rPr>
      </w:pPr>
      <w:bookmarkStart w:id="118" w:name="do|caIII|ar14|al2|lif"/>
      <w:bookmarkEnd w:id="118"/>
      <w:r>
        <w:rPr>
          <w:rStyle w:val="li1"/>
          <w:sz w:val="20"/>
          <w:szCs w:val="20"/>
        </w:rPr>
        <w:t>f)</w:t>
      </w:r>
      <w:r>
        <w:rPr>
          <w:rStyle w:val="tli1"/>
          <w:sz w:val="20"/>
          <w:szCs w:val="20"/>
        </w:rPr>
        <w:t>capacitatea de decizie şi organizare pentru funcţiile de conducere.</w:t>
      </w:r>
    </w:p>
    <w:p w:rsidR="00833F79" w:rsidRDefault="00833F79" w:rsidP="00833F79">
      <w:pPr>
        <w:shd w:val="clear" w:color="auto" w:fill="FFFFFF"/>
        <w:jc w:val="both"/>
        <w:rPr>
          <w:sz w:val="20"/>
          <w:szCs w:val="20"/>
        </w:rPr>
      </w:pPr>
      <w:bookmarkStart w:id="119" w:name="do|caIII|ar14|al3"/>
      <w:bookmarkEnd w:id="119"/>
      <w:r>
        <w:rPr>
          <w:rStyle w:val="al1"/>
          <w:sz w:val="20"/>
          <w:szCs w:val="20"/>
        </w:rPr>
        <w:t>(3)</w:t>
      </w:r>
      <w:r>
        <w:rPr>
          <w:rStyle w:val="tal1"/>
          <w:sz w:val="20"/>
          <w:szCs w:val="20"/>
        </w:rPr>
        <w:t>Fiecare membru al comisiei de concurs poate adresa întrebări candidatului. Nu se pot adresa întrebări referitoare la opiniile politice ale candidatului, activitatea sindicală, religie, etnie, sex, stare materială şi origine socială.</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14" name="Picture 14"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15</w:t>
      </w:r>
    </w:p>
    <w:p w:rsidR="00833F79" w:rsidRDefault="00833F79" w:rsidP="00833F79">
      <w:pPr>
        <w:shd w:val="clear" w:color="auto" w:fill="FFFFFF"/>
        <w:jc w:val="both"/>
        <w:rPr>
          <w:sz w:val="20"/>
          <w:szCs w:val="20"/>
        </w:rPr>
      </w:pPr>
      <w:bookmarkStart w:id="120" w:name="do|caIII|ar15|pa1"/>
      <w:bookmarkEnd w:id="120"/>
      <w:r>
        <w:rPr>
          <w:rStyle w:val="tpa1"/>
          <w:sz w:val="20"/>
          <w:szCs w:val="20"/>
        </w:rPr>
        <w:t>La finalizarea fiecărei probe a concursului se întocmeşte câte un proces-verbal. La finalizarea concursului se întocmeşte un proces-verbal care să conţină modul de desfăşurare a concursului şi rezultatele obţinute de candidaţi, semnat de membrii comisiei de concurs.</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13" name="Picture 13"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ca1"/>
          <w:sz w:val="20"/>
          <w:szCs w:val="20"/>
        </w:rPr>
        <w:t>CAPITOLUL IV:</w:t>
      </w:r>
      <w:r>
        <w:rPr>
          <w:sz w:val="20"/>
          <w:szCs w:val="20"/>
        </w:rPr>
        <w:t xml:space="preserve"> </w:t>
      </w:r>
      <w:r>
        <w:rPr>
          <w:rStyle w:val="tca1"/>
          <w:sz w:val="20"/>
          <w:szCs w:val="20"/>
        </w:rPr>
        <w:t>Notarea probelor şi comunicarea rezultatelor</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12" name="Picture 12"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16</w:t>
      </w:r>
    </w:p>
    <w:p w:rsidR="00833F79" w:rsidRDefault="00833F79" w:rsidP="00833F79">
      <w:pPr>
        <w:shd w:val="clear" w:color="auto" w:fill="FFFFFF"/>
        <w:jc w:val="both"/>
        <w:rPr>
          <w:sz w:val="20"/>
          <w:szCs w:val="20"/>
        </w:rPr>
      </w:pPr>
      <w:bookmarkStart w:id="121" w:name="do|caIV|ar16|al1"/>
      <w:bookmarkEnd w:id="121"/>
      <w:r>
        <w:rPr>
          <w:rStyle w:val="al1"/>
          <w:sz w:val="20"/>
          <w:szCs w:val="20"/>
        </w:rPr>
        <w:t>(1)</w:t>
      </w:r>
      <w:r>
        <w:rPr>
          <w:rStyle w:val="tal1"/>
          <w:sz w:val="20"/>
          <w:szCs w:val="20"/>
        </w:rPr>
        <w:t>Notarea probei scrise şi a interviului se face, de regulă, în termen de 24 de ore de la data susţinerii probelor.</w:t>
      </w:r>
    </w:p>
    <w:p w:rsidR="00833F79" w:rsidRDefault="00833F79" w:rsidP="00833F79">
      <w:pPr>
        <w:shd w:val="clear" w:color="auto" w:fill="FFFFFF"/>
        <w:jc w:val="both"/>
        <w:rPr>
          <w:sz w:val="20"/>
          <w:szCs w:val="20"/>
        </w:rPr>
      </w:pPr>
      <w:bookmarkStart w:id="122" w:name="do|caIV|ar16|al2"/>
      <w:bookmarkEnd w:id="122"/>
      <w:r>
        <w:rPr>
          <w:rStyle w:val="al1"/>
          <w:sz w:val="20"/>
          <w:szCs w:val="20"/>
        </w:rPr>
        <w:t>(2)</w:t>
      </w:r>
      <w:r>
        <w:rPr>
          <w:rStyle w:val="tal1"/>
          <w:sz w:val="20"/>
          <w:szCs w:val="20"/>
        </w:rPr>
        <w:t>Rezultatul final pentru fiecare probă se întocmeşte pe baza mediei aritmetice a notelor acordate de fiecare membru al comisiei de concurs.</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11" name="Picture 11"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l1"/>
          <w:sz w:val="20"/>
          <w:szCs w:val="20"/>
        </w:rPr>
        <w:t>(3)</w:t>
      </w:r>
      <w:r>
        <w:rPr>
          <w:rStyle w:val="tal1"/>
          <w:sz w:val="20"/>
          <w:szCs w:val="20"/>
        </w:rPr>
        <w:t>În situaţia în care starea de incompatibilitate a unui membru al comisiei de concurs se constată ulterior desfăşurării uneia dintre probele concursului, se procedează la înlocuirea membrului incompatibil cu unul dintre membrii supleanţi şi se procedează după cum urmează:</w:t>
      </w:r>
    </w:p>
    <w:p w:rsidR="00833F79" w:rsidRDefault="00833F79" w:rsidP="00833F79">
      <w:pPr>
        <w:shd w:val="clear" w:color="auto" w:fill="FFFFFF"/>
        <w:jc w:val="both"/>
        <w:rPr>
          <w:sz w:val="20"/>
          <w:szCs w:val="20"/>
        </w:rPr>
      </w:pPr>
      <w:bookmarkStart w:id="123" w:name="do|caIV|ar16|al3|lia"/>
      <w:bookmarkEnd w:id="123"/>
      <w:r>
        <w:rPr>
          <w:rStyle w:val="li1"/>
          <w:sz w:val="20"/>
          <w:szCs w:val="20"/>
        </w:rPr>
        <w:t>a)</w:t>
      </w:r>
      <w:r>
        <w:rPr>
          <w:rStyle w:val="tli1"/>
          <w:sz w:val="20"/>
          <w:szCs w:val="20"/>
        </w:rPr>
        <w:t>pentru proba scrisă se resigilează lucrarea în vederea notării acesteia de către membrul supleant şi se recalculează nota finală prin anularea notei acordate de membrul comisiei de concurs incompatibil şi notarea acesteia de către membrul supleant;</w:t>
      </w:r>
    </w:p>
    <w:p w:rsidR="00833F79" w:rsidRDefault="00833F79" w:rsidP="00833F79">
      <w:pPr>
        <w:shd w:val="clear" w:color="auto" w:fill="FFFFFF"/>
        <w:jc w:val="both"/>
        <w:rPr>
          <w:sz w:val="20"/>
          <w:szCs w:val="20"/>
        </w:rPr>
      </w:pPr>
      <w:bookmarkStart w:id="124" w:name="do|caIV|ar16|al3|lib"/>
      <w:bookmarkEnd w:id="124"/>
      <w:r>
        <w:rPr>
          <w:rStyle w:val="li1"/>
          <w:sz w:val="20"/>
          <w:szCs w:val="20"/>
        </w:rPr>
        <w:t>b)</w:t>
      </w:r>
      <w:r>
        <w:rPr>
          <w:rStyle w:val="tli1"/>
          <w:sz w:val="20"/>
          <w:szCs w:val="20"/>
        </w:rPr>
        <w:t>se reiau desfăşurarea şi notarea interviului.</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10" name="Picture 10"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17</w:t>
      </w:r>
    </w:p>
    <w:p w:rsidR="00833F79" w:rsidRDefault="00833F79" w:rsidP="00833F79">
      <w:pPr>
        <w:shd w:val="clear" w:color="auto" w:fill="FFFFFF"/>
        <w:jc w:val="both"/>
        <w:rPr>
          <w:sz w:val="20"/>
          <w:szCs w:val="20"/>
        </w:rPr>
      </w:pPr>
      <w:bookmarkStart w:id="125" w:name="do|caIV|ar17|al1"/>
      <w:bookmarkEnd w:id="125"/>
      <w:r>
        <w:rPr>
          <w:rStyle w:val="al1"/>
          <w:sz w:val="20"/>
          <w:szCs w:val="20"/>
        </w:rPr>
        <w:t>(1)</w:t>
      </w:r>
      <w:r>
        <w:rPr>
          <w:rStyle w:val="tal1"/>
          <w:sz w:val="20"/>
          <w:szCs w:val="20"/>
        </w:rPr>
        <w:t>Lucrările scrise se corectează sigilate.</w:t>
      </w:r>
    </w:p>
    <w:p w:rsidR="00833F79" w:rsidRDefault="00833F79" w:rsidP="00833F79">
      <w:pPr>
        <w:shd w:val="clear" w:color="auto" w:fill="FFFFFF"/>
        <w:jc w:val="both"/>
        <w:rPr>
          <w:sz w:val="20"/>
          <w:szCs w:val="20"/>
        </w:rPr>
      </w:pPr>
      <w:bookmarkStart w:id="126" w:name="do|caIV|ar17|al2"/>
      <w:bookmarkEnd w:id="126"/>
      <w:r>
        <w:rPr>
          <w:rStyle w:val="al1"/>
          <w:sz w:val="20"/>
          <w:szCs w:val="20"/>
        </w:rPr>
        <w:t>(2)</w:t>
      </w:r>
      <w:r>
        <w:rPr>
          <w:rStyle w:val="tal1"/>
          <w:sz w:val="20"/>
          <w:szCs w:val="20"/>
        </w:rPr>
        <w:t>Lucrările scrise care prezintă însemnări în scopul identificării candidaţilor se anulează şi nu vor mai fi notate. Menţiunea „anulat” se va face atât pe lucrare, cât şi pe borderoul de notare şi pe centralizatorul nominal, consemnându-se aceasta în procesul-verbal.</w:t>
      </w:r>
    </w:p>
    <w:p w:rsidR="00833F79" w:rsidRDefault="00833F79" w:rsidP="00833F79">
      <w:pPr>
        <w:shd w:val="clear" w:color="auto" w:fill="FFFFFF"/>
        <w:jc w:val="both"/>
        <w:rPr>
          <w:sz w:val="20"/>
          <w:szCs w:val="20"/>
        </w:rPr>
      </w:pPr>
      <w:bookmarkStart w:id="127" w:name="do|caIV|ar17|al3"/>
      <w:bookmarkEnd w:id="127"/>
      <w:r>
        <w:rPr>
          <w:rStyle w:val="al1"/>
          <w:sz w:val="20"/>
          <w:szCs w:val="20"/>
        </w:rPr>
        <w:t>(3)</w:t>
      </w:r>
      <w:r>
        <w:rPr>
          <w:rStyle w:val="tal1"/>
          <w:sz w:val="20"/>
          <w:szCs w:val="20"/>
        </w:rPr>
        <w:t>Lucrările scrise, după notarea de către fiecare membru al comisiei de concurs, se desigilează.</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9" name="Picture 9"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18</w:t>
      </w:r>
    </w:p>
    <w:p w:rsidR="00833F79" w:rsidRDefault="00833F79" w:rsidP="00833F79">
      <w:pPr>
        <w:shd w:val="clear" w:color="auto" w:fill="FFFFFF"/>
        <w:jc w:val="both"/>
        <w:rPr>
          <w:sz w:val="20"/>
          <w:szCs w:val="20"/>
        </w:rPr>
      </w:pPr>
      <w:bookmarkStart w:id="128" w:name="do|caIV|ar18|pa1"/>
      <w:bookmarkEnd w:id="128"/>
      <w:r>
        <w:rPr>
          <w:rStyle w:val="tpa1"/>
          <w:sz w:val="20"/>
          <w:szCs w:val="20"/>
        </w:rPr>
        <w:t>Sunt declaraţi admişi candidaţii care au promovat cele două probe prevăzute la art. 6 alin. (1) sau (3) din hotărâre, după caz, şi care au obţinut cel puţin nota 7 la fiecare probă. Promovarea probei scrise este obligatorie pentru susţinerea interviului.</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8" name="Picture 8"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19</w:t>
      </w:r>
    </w:p>
    <w:p w:rsidR="00833F79" w:rsidRDefault="00833F79" w:rsidP="00833F79">
      <w:pPr>
        <w:shd w:val="clear" w:color="auto" w:fill="FFFFFF"/>
        <w:jc w:val="both"/>
        <w:rPr>
          <w:sz w:val="20"/>
          <w:szCs w:val="20"/>
        </w:rPr>
      </w:pPr>
      <w:bookmarkStart w:id="129" w:name="do|caIV|ar19|al1"/>
      <w:bookmarkEnd w:id="129"/>
      <w:r>
        <w:rPr>
          <w:rStyle w:val="al1"/>
          <w:sz w:val="20"/>
          <w:szCs w:val="20"/>
        </w:rPr>
        <w:t>(1)</w:t>
      </w:r>
      <w:r>
        <w:rPr>
          <w:rStyle w:val="tal1"/>
          <w:sz w:val="20"/>
          <w:szCs w:val="20"/>
        </w:rPr>
        <w:t>Punctajele obţinute, cu menţiunea „admis” sau „respins”, se comunică candidaţilor prin afişare la sediul instituţiei publice organizatoare a concursului, în termenul prevăzut la art. 16 alin. (1).</w:t>
      </w:r>
    </w:p>
    <w:p w:rsidR="00833F79" w:rsidRDefault="00833F79" w:rsidP="00833F79">
      <w:pPr>
        <w:shd w:val="clear" w:color="auto" w:fill="FFFFFF"/>
        <w:jc w:val="both"/>
        <w:rPr>
          <w:sz w:val="20"/>
          <w:szCs w:val="20"/>
        </w:rPr>
      </w:pPr>
      <w:bookmarkStart w:id="130" w:name="do|caIV|ar19|al2"/>
      <w:bookmarkEnd w:id="130"/>
      <w:r>
        <w:rPr>
          <w:rStyle w:val="al1"/>
          <w:sz w:val="20"/>
          <w:szCs w:val="20"/>
        </w:rPr>
        <w:t>(2)</w:t>
      </w:r>
      <w:r>
        <w:rPr>
          <w:rStyle w:val="tal1"/>
          <w:sz w:val="20"/>
          <w:szCs w:val="20"/>
        </w:rPr>
        <w:t>Stabilirea candidaţilor care urmează să ocupe posturile vacante scoase la concurs se va face în ordinea mediei generale, determinată pe baza mediei notelor obţinute de către candidaţi la fiecare probă.</w:t>
      </w:r>
    </w:p>
    <w:p w:rsidR="00833F79" w:rsidRDefault="00833F79" w:rsidP="00833F79">
      <w:pPr>
        <w:shd w:val="clear" w:color="auto" w:fill="FFFFFF"/>
        <w:jc w:val="both"/>
        <w:rPr>
          <w:sz w:val="20"/>
          <w:szCs w:val="20"/>
        </w:rPr>
      </w:pPr>
      <w:bookmarkStart w:id="131" w:name="do|caIV|ar19|al3"/>
      <w:bookmarkEnd w:id="131"/>
      <w:r>
        <w:rPr>
          <w:rStyle w:val="al1"/>
          <w:sz w:val="20"/>
          <w:szCs w:val="20"/>
        </w:rPr>
        <w:t>(3)</w:t>
      </w:r>
      <w:r>
        <w:rPr>
          <w:rStyle w:val="tal1"/>
          <w:sz w:val="20"/>
          <w:szCs w:val="20"/>
        </w:rPr>
        <w:t>La rezultate finale egale are prioritate candidatul care a obţinut nota cea mai mare la proba scrisă, iar dacă egalitatea se menţine, are prioritate cel care are specializări în domeniul postului pentru care a candidat.</w:t>
      </w:r>
    </w:p>
    <w:p w:rsidR="00833F79" w:rsidRDefault="00833F79" w:rsidP="00833F79">
      <w:pPr>
        <w:shd w:val="clear" w:color="auto" w:fill="FFFFFF"/>
        <w:jc w:val="both"/>
        <w:rPr>
          <w:sz w:val="20"/>
          <w:szCs w:val="20"/>
        </w:rPr>
      </w:pPr>
      <w:bookmarkStart w:id="132" w:name="do|caIV|ar19|al4"/>
      <w:bookmarkEnd w:id="132"/>
      <w:r>
        <w:rPr>
          <w:rStyle w:val="al1"/>
          <w:sz w:val="20"/>
          <w:szCs w:val="20"/>
        </w:rPr>
        <w:t>(4)</w:t>
      </w:r>
      <w:r>
        <w:rPr>
          <w:rStyle w:val="tal1"/>
          <w:sz w:val="20"/>
          <w:szCs w:val="20"/>
        </w:rPr>
        <w:t>Comunicarea rezultatelor finale ale concursului se face prin afişare la locul desfăşurării concursului, în termen de maximum 3 zile lucrătoare de la data susţinerii ultimei probe.</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7" name="Picture 7"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20</w:t>
      </w:r>
    </w:p>
    <w:p w:rsidR="00833F79" w:rsidRDefault="00833F79" w:rsidP="00833F79">
      <w:pPr>
        <w:shd w:val="clear" w:color="auto" w:fill="FFFFFF"/>
        <w:jc w:val="both"/>
        <w:rPr>
          <w:sz w:val="20"/>
          <w:szCs w:val="20"/>
        </w:rPr>
      </w:pPr>
      <w:bookmarkStart w:id="133" w:name="do|caIV|ar20|pa1"/>
      <w:bookmarkEnd w:id="133"/>
      <w:r>
        <w:rPr>
          <w:rStyle w:val="tpa1"/>
          <w:sz w:val="20"/>
          <w:szCs w:val="20"/>
        </w:rPr>
        <w:t>Rezultatele finale ale concursului, în ordine descrescătoare, vor fi înscrise într-un centralizator nominal în care se va menţiona, pentru fiecare candidat, nota obţinută la fiecare dintre probele concursului, în vederea depunerii eventualelor contestaţii. Centralizatorul nominal se semnează pe fiecare pagină de fiecare dintre membrii comisiei de concurs.</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6" name="Picture 6"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ca1"/>
          <w:sz w:val="20"/>
          <w:szCs w:val="20"/>
        </w:rPr>
        <w:t>CAPITOLUL V:</w:t>
      </w:r>
      <w:r>
        <w:rPr>
          <w:sz w:val="20"/>
          <w:szCs w:val="20"/>
        </w:rPr>
        <w:t xml:space="preserve"> </w:t>
      </w:r>
      <w:r>
        <w:rPr>
          <w:rStyle w:val="tca1"/>
          <w:sz w:val="20"/>
          <w:szCs w:val="20"/>
        </w:rPr>
        <w:t>Soluţionarea contestaţiilor</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5" name="Picture 5"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21</w:t>
      </w:r>
    </w:p>
    <w:p w:rsidR="00833F79" w:rsidRDefault="00833F79" w:rsidP="00833F79">
      <w:pPr>
        <w:shd w:val="clear" w:color="auto" w:fill="FFFFFF"/>
        <w:jc w:val="both"/>
        <w:rPr>
          <w:sz w:val="20"/>
          <w:szCs w:val="20"/>
        </w:rPr>
      </w:pPr>
      <w:bookmarkStart w:id="134" w:name="do|caV|ar21|pa1"/>
      <w:bookmarkEnd w:id="134"/>
      <w:r>
        <w:rPr>
          <w:rStyle w:val="tpa1"/>
          <w:sz w:val="20"/>
          <w:szCs w:val="20"/>
        </w:rPr>
        <w:t>După afişarea rezultatelor obţinute la concurs, candidaţii nemulţumiţi pot face contestaţie, în termen de 48 de ore de la data afişării rezultatelor pentru fiecare probă a concursului, la sediul instituţiei publice organizatoare a concursului, sub sancţiunea decăderii din acest drept.</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4" name="Picture 4"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22</w:t>
      </w:r>
    </w:p>
    <w:p w:rsidR="00833F79" w:rsidRDefault="00833F79" w:rsidP="00833F79">
      <w:pPr>
        <w:shd w:val="clear" w:color="auto" w:fill="FFFFFF"/>
        <w:jc w:val="both"/>
        <w:rPr>
          <w:sz w:val="20"/>
          <w:szCs w:val="20"/>
        </w:rPr>
      </w:pPr>
      <w:bookmarkStart w:id="135" w:name="do|caV|ar22|al1"/>
      <w:bookmarkEnd w:id="135"/>
      <w:r>
        <w:rPr>
          <w:rStyle w:val="al1"/>
          <w:sz w:val="20"/>
          <w:szCs w:val="20"/>
        </w:rPr>
        <w:t>(1)</w:t>
      </w:r>
      <w:r>
        <w:rPr>
          <w:rStyle w:val="tal1"/>
          <w:sz w:val="20"/>
          <w:szCs w:val="20"/>
        </w:rPr>
        <w:t>Comisia de soluţionare a contestaţiilor va analiza modul în care a fost notată fiecare probă a concursului.</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3" name="Picture 3"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l1"/>
          <w:sz w:val="20"/>
          <w:szCs w:val="20"/>
        </w:rPr>
        <w:t>(2)</w:t>
      </w:r>
      <w:r>
        <w:rPr>
          <w:rStyle w:val="tal1"/>
          <w:sz w:val="20"/>
          <w:szCs w:val="20"/>
        </w:rPr>
        <w:t>Contestaţia va fi respinsă în următoarele situaţii:</w:t>
      </w:r>
    </w:p>
    <w:p w:rsidR="00833F79" w:rsidRDefault="00833F79" w:rsidP="00833F79">
      <w:pPr>
        <w:shd w:val="clear" w:color="auto" w:fill="FFFFFF"/>
        <w:jc w:val="both"/>
        <w:rPr>
          <w:sz w:val="20"/>
          <w:szCs w:val="20"/>
        </w:rPr>
      </w:pPr>
      <w:bookmarkStart w:id="136" w:name="do|caV|ar22|al2|lia"/>
      <w:bookmarkEnd w:id="136"/>
      <w:r>
        <w:rPr>
          <w:rStyle w:val="li1"/>
          <w:sz w:val="20"/>
          <w:szCs w:val="20"/>
        </w:rPr>
        <w:lastRenderedPageBreak/>
        <w:t>a)</w:t>
      </w:r>
      <w:r>
        <w:rPr>
          <w:rStyle w:val="tli1"/>
          <w:sz w:val="20"/>
          <w:szCs w:val="20"/>
        </w:rPr>
        <w:t>dacă în urma analizării contestaţiei se constată că notele au fost acordate potrivit baremului şi răspunsurilor din lucrarea scrisă;</w:t>
      </w:r>
    </w:p>
    <w:p w:rsidR="00833F79" w:rsidRDefault="00833F79" w:rsidP="00833F79">
      <w:pPr>
        <w:shd w:val="clear" w:color="auto" w:fill="FFFFFF"/>
        <w:jc w:val="both"/>
        <w:rPr>
          <w:sz w:val="20"/>
          <w:szCs w:val="20"/>
        </w:rPr>
      </w:pPr>
      <w:bookmarkStart w:id="137" w:name="do|caV|ar22|al2|lib"/>
      <w:bookmarkEnd w:id="137"/>
      <w:r>
        <w:rPr>
          <w:rStyle w:val="li1"/>
          <w:sz w:val="20"/>
          <w:szCs w:val="20"/>
        </w:rPr>
        <w:t>b)</w:t>
      </w:r>
      <w:r>
        <w:rPr>
          <w:rStyle w:val="tli1"/>
          <w:sz w:val="20"/>
          <w:szCs w:val="20"/>
        </w:rPr>
        <w:t>dacă nota acordată de comisia de soluţionare a contestaţiilor este mai mică decât nota acordată de comisia de concurs.</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2" name="Picture 2"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23</w:t>
      </w:r>
    </w:p>
    <w:p w:rsidR="00833F79" w:rsidRDefault="00833F79" w:rsidP="00833F79">
      <w:pPr>
        <w:shd w:val="clear" w:color="auto" w:fill="FFFFFF"/>
        <w:jc w:val="both"/>
        <w:rPr>
          <w:sz w:val="20"/>
          <w:szCs w:val="20"/>
        </w:rPr>
      </w:pPr>
      <w:bookmarkStart w:id="138" w:name="do|caV|ar23|pa1"/>
      <w:bookmarkEnd w:id="138"/>
      <w:r>
        <w:rPr>
          <w:rStyle w:val="tpa1"/>
          <w:sz w:val="20"/>
          <w:szCs w:val="20"/>
        </w:rPr>
        <w:t>Comunicarea rezultatelor la contestaţiile depuse se face în termen de 24 ore de la data expirării termenului de depunere a contestaţiilor, prin afişare la sediul instituţiei publice organizatoare a concursului.</w:t>
      </w:r>
    </w:p>
    <w:p w:rsidR="00833F79" w:rsidRDefault="00833F79" w:rsidP="00833F79">
      <w:pPr>
        <w:shd w:val="clear" w:color="auto" w:fill="FFFFFF"/>
        <w:jc w:val="both"/>
        <w:rPr>
          <w:sz w:val="20"/>
          <w:szCs w:val="20"/>
        </w:rPr>
      </w:pPr>
      <w:r>
        <w:rPr>
          <w:b/>
          <w:noProof/>
          <w:color w:val="333399"/>
          <w:sz w:val="20"/>
          <w:szCs w:val="20"/>
          <w:lang w:val="en-US"/>
        </w:rPr>
        <w:drawing>
          <wp:inline distT="0" distB="0" distL="0" distR="0">
            <wp:extent cx="95250" cy="95250"/>
            <wp:effectExtent l="0" t="0" r="0" b="0"/>
            <wp:docPr id="1" name="Picture 1" descr="Description: 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Style w:val="ar1"/>
          <w:sz w:val="20"/>
          <w:szCs w:val="20"/>
        </w:rPr>
        <w:t>Art. 24</w:t>
      </w:r>
    </w:p>
    <w:p w:rsidR="00833F79" w:rsidRDefault="00833F79" w:rsidP="00833F79">
      <w:pPr>
        <w:shd w:val="clear" w:color="auto" w:fill="FFFFFF"/>
        <w:jc w:val="both"/>
        <w:rPr>
          <w:sz w:val="20"/>
          <w:szCs w:val="20"/>
        </w:rPr>
      </w:pPr>
      <w:bookmarkStart w:id="139" w:name="do|caV|ar24|pa1"/>
      <w:bookmarkEnd w:id="139"/>
      <w:r>
        <w:rPr>
          <w:rStyle w:val="tpa1"/>
          <w:sz w:val="20"/>
          <w:szCs w:val="20"/>
        </w:rPr>
        <w:t>În cazul respingerii contestaţiei candidatul se poate adresa instanţei de contencios administrativ, în condiţiile legii.</w:t>
      </w:r>
    </w:p>
    <w:p w:rsidR="00833F79" w:rsidRDefault="00833F79" w:rsidP="00833F79">
      <w:pPr>
        <w:rPr>
          <w:rStyle w:val="tpa1"/>
          <w:rFonts w:ascii="Verdana" w:hAnsi="Verdana"/>
          <w:sz w:val="22"/>
          <w:szCs w:val="22"/>
        </w:rPr>
      </w:pPr>
      <w:bookmarkStart w:id="140" w:name="do|pa1"/>
      <w:bookmarkEnd w:id="140"/>
    </w:p>
    <w:p w:rsidR="00833F79" w:rsidRDefault="00833F79" w:rsidP="00833F79">
      <w:pPr>
        <w:rPr>
          <w:rStyle w:val="tpa1"/>
          <w:rFonts w:ascii="Verdana" w:hAnsi="Verdana"/>
          <w:sz w:val="22"/>
          <w:szCs w:val="22"/>
        </w:rPr>
      </w:pPr>
    </w:p>
    <w:p w:rsidR="00833F79" w:rsidRDefault="00833F79" w:rsidP="00833F79">
      <w:pPr>
        <w:rPr>
          <w:rStyle w:val="tpa1"/>
          <w:rFonts w:ascii="Verdana" w:hAnsi="Verdana"/>
          <w:sz w:val="22"/>
          <w:szCs w:val="22"/>
        </w:rPr>
      </w:pP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t>Manager,</w:t>
      </w:r>
    </w:p>
    <w:p w:rsidR="00833F79" w:rsidRDefault="00833F79" w:rsidP="00833F79">
      <w:pPr>
        <w:rPr>
          <w:rStyle w:val="tpa1"/>
          <w:rFonts w:ascii="Verdana" w:hAnsi="Verdana"/>
          <w:sz w:val="22"/>
          <w:szCs w:val="22"/>
        </w:rPr>
      </w:pP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t>Ec.Ferenczy Ştefan</w:t>
      </w:r>
    </w:p>
    <w:p w:rsidR="00833F79" w:rsidRDefault="00833F79" w:rsidP="00833F79">
      <w:pPr>
        <w:rPr>
          <w:rStyle w:val="tpa1"/>
          <w:rFonts w:ascii="Verdana" w:hAnsi="Verdana"/>
          <w:sz w:val="22"/>
          <w:szCs w:val="22"/>
        </w:rPr>
      </w:pPr>
    </w:p>
    <w:p w:rsidR="00833F79" w:rsidRDefault="00833F79" w:rsidP="00833F79">
      <w:pPr>
        <w:rPr>
          <w:rStyle w:val="tpa1"/>
          <w:rFonts w:ascii="Verdana" w:hAnsi="Verdana"/>
          <w:sz w:val="22"/>
          <w:szCs w:val="22"/>
        </w:rPr>
      </w:pPr>
    </w:p>
    <w:p w:rsidR="00833F79" w:rsidRDefault="00833F79"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9E3B4A" w:rsidRDefault="009E3B4A" w:rsidP="00833F79">
      <w:pPr>
        <w:rPr>
          <w:rStyle w:val="tpa1"/>
          <w:rFonts w:ascii="Verdana" w:hAnsi="Verdana"/>
          <w:sz w:val="22"/>
          <w:szCs w:val="22"/>
        </w:rPr>
      </w:pPr>
    </w:p>
    <w:p w:rsidR="00833F79" w:rsidRDefault="00833F79" w:rsidP="00833F79">
      <w:pPr>
        <w:rPr>
          <w:rStyle w:val="tpa1"/>
          <w:rFonts w:ascii="Verdana" w:hAnsi="Verdana"/>
          <w:sz w:val="22"/>
          <w:szCs w:val="22"/>
        </w:rPr>
      </w:pPr>
    </w:p>
    <w:p w:rsidR="00833F79" w:rsidRDefault="00833F79" w:rsidP="00833F79">
      <w:pPr>
        <w:rPr>
          <w:rStyle w:val="tpa1"/>
          <w:rFonts w:ascii="Verdana" w:hAnsi="Verdana"/>
          <w:sz w:val="22"/>
          <w:szCs w:val="22"/>
        </w:rPr>
      </w:pPr>
    </w:p>
    <w:p w:rsidR="00833F79" w:rsidRDefault="00833F79" w:rsidP="00833F79">
      <w:pPr>
        <w:jc w:val="center"/>
        <w:rPr>
          <w:rStyle w:val="tpa1"/>
          <w:rFonts w:ascii="Verdana" w:hAnsi="Verdana"/>
          <w:b/>
          <w:sz w:val="52"/>
          <w:szCs w:val="52"/>
        </w:rPr>
      </w:pPr>
      <w:r>
        <w:rPr>
          <w:rStyle w:val="tpa1"/>
          <w:rFonts w:ascii="Verdana" w:hAnsi="Verdana"/>
          <w:b/>
          <w:sz w:val="52"/>
          <w:szCs w:val="52"/>
        </w:rPr>
        <w:t>ANUNŢ CONCURS</w:t>
      </w:r>
    </w:p>
    <w:p w:rsidR="00833F79" w:rsidRDefault="00833F79" w:rsidP="00833F79">
      <w:pPr>
        <w:rPr>
          <w:rStyle w:val="tpa1"/>
          <w:rFonts w:ascii="Verdana" w:hAnsi="Verdana"/>
          <w:sz w:val="22"/>
          <w:szCs w:val="22"/>
        </w:rPr>
      </w:pPr>
    </w:p>
    <w:p w:rsidR="00833F79" w:rsidRDefault="00833F79" w:rsidP="00833F79">
      <w:pPr>
        <w:rPr>
          <w:rStyle w:val="tpa1"/>
          <w:rFonts w:ascii="Verdana" w:hAnsi="Verdana"/>
          <w:sz w:val="22"/>
          <w:szCs w:val="22"/>
        </w:rPr>
      </w:pPr>
    </w:p>
    <w:p w:rsidR="00833F79" w:rsidRDefault="00833F79" w:rsidP="00833F79">
      <w:pPr>
        <w:jc w:val="center"/>
        <w:rPr>
          <w:rStyle w:val="tpa1"/>
          <w:rFonts w:ascii="Verdana" w:hAnsi="Verdana"/>
          <w:b/>
          <w:sz w:val="36"/>
          <w:szCs w:val="36"/>
        </w:rPr>
      </w:pPr>
      <w:r>
        <w:rPr>
          <w:rStyle w:val="tpa1"/>
          <w:rFonts w:ascii="Verdana" w:hAnsi="Verdana"/>
          <w:b/>
          <w:sz w:val="36"/>
          <w:szCs w:val="36"/>
        </w:rPr>
        <w:t>SPITALUL MUNICIPAL GHEORGHENI</w:t>
      </w:r>
    </w:p>
    <w:p w:rsidR="00833F79" w:rsidRDefault="00833F79" w:rsidP="00833F79">
      <w:pPr>
        <w:jc w:val="center"/>
        <w:rPr>
          <w:rStyle w:val="tpa1"/>
          <w:rFonts w:ascii="Verdana" w:hAnsi="Verdana"/>
          <w:b/>
        </w:rPr>
      </w:pPr>
    </w:p>
    <w:p w:rsidR="00833F79" w:rsidRDefault="00833F79" w:rsidP="00833F79">
      <w:pPr>
        <w:autoSpaceDE w:val="0"/>
        <w:autoSpaceDN w:val="0"/>
        <w:adjustRightInd w:val="0"/>
        <w:ind w:firstLine="720"/>
        <w:jc w:val="both"/>
        <w:rPr>
          <w:rStyle w:val="do1"/>
        </w:rPr>
      </w:pPr>
      <w:proofErr w:type="spellStart"/>
      <w:r>
        <w:rPr>
          <w:rFonts w:ascii="Verdana" w:hAnsi="Verdana"/>
          <w:b/>
          <w:color w:val="000000"/>
          <w:lang w:val="en-US"/>
        </w:rPr>
        <w:t>În</w:t>
      </w:r>
      <w:proofErr w:type="spellEnd"/>
      <w:r>
        <w:rPr>
          <w:rFonts w:ascii="Verdana" w:hAnsi="Verdana"/>
          <w:b/>
          <w:color w:val="000000"/>
          <w:lang w:val="en-US"/>
        </w:rPr>
        <w:t xml:space="preserve"> </w:t>
      </w:r>
      <w:proofErr w:type="spellStart"/>
      <w:r>
        <w:rPr>
          <w:rFonts w:ascii="Verdana" w:hAnsi="Verdana"/>
          <w:b/>
          <w:color w:val="000000"/>
          <w:lang w:val="en-US"/>
        </w:rPr>
        <w:t>conformitate</w:t>
      </w:r>
      <w:proofErr w:type="spellEnd"/>
      <w:r>
        <w:rPr>
          <w:rFonts w:ascii="Verdana" w:hAnsi="Verdana"/>
          <w:b/>
          <w:color w:val="000000"/>
          <w:lang w:val="en-US"/>
        </w:rPr>
        <w:t xml:space="preserve"> cu </w:t>
      </w:r>
      <w:proofErr w:type="spellStart"/>
      <w:proofErr w:type="gramStart"/>
      <w:r>
        <w:rPr>
          <w:rFonts w:ascii="Verdana" w:hAnsi="Verdana"/>
          <w:b/>
          <w:color w:val="000000"/>
          <w:lang w:val="en-US"/>
        </w:rPr>
        <w:t>prevederile</w:t>
      </w:r>
      <w:proofErr w:type="spellEnd"/>
      <w:r>
        <w:rPr>
          <w:rFonts w:ascii="Verdana" w:hAnsi="Verdana"/>
          <w:b/>
          <w:color w:val="000000"/>
          <w:lang w:val="en-US"/>
        </w:rPr>
        <w:t xml:space="preserve">  </w:t>
      </w:r>
      <w:r>
        <w:rPr>
          <w:rStyle w:val="do1"/>
          <w:rFonts w:ascii="Verdana" w:hAnsi="Verdana"/>
        </w:rPr>
        <w:t>H.G</w:t>
      </w:r>
      <w:proofErr w:type="gramEnd"/>
      <w:r>
        <w:rPr>
          <w:rStyle w:val="do1"/>
          <w:rFonts w:ascii="Verdana" w:hAnsi="Verdana"/>
        </w:rPr>
        <w:t>. nr. 497 din 26 mai 2010 privind aprobarea Regulamentului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w:t>
      </w:r>
    </w:p>
    <w:p w:rsidR="00833F79" w:rsidRDefault="00833F79" w:rsidP="00833F79">
      <w:pPr>
        <w:autoSpaceDE w:val="0"/>
        <w:autoSpaceDN w:val="0"/>
        <w:adjustRightInd w:val="0"/>
        <w:ind w:firstLine="720"/>
        <w:jc w:val="both"/>
        <w:rPr>
          <w:rStyle w:val="do1"/>
          <w:rFonts w:ascii="Verdana" w:hAnsi="Verdana"/>
        </w:rPr>
      </w:pPr>
      <w:r>
        <w:rPr>
          <w:rStyle w:val="do1"/>
          <w:rFonts w:ascii="Verdana" w:hAnsi="Verdana"/>
        </w:rPr>
        <w:t xml:space="preserve">  scoate la concurs  următ</w:t>
      </w:r>
      <w:r w:rsidR="0057494C">
        <w:rPr>
          <w:rStyle w:val="do1"/>
          <w:rFonts w:ascii="Verdana" w:hAnsi="Verdana"/>
        </w:rPr>
        <w:t xml:space="preserve">oarul post vacant/temporar vacant </w:t>
      </w:r>
      <w:r>
        <w:rPr>
          <w:rStyle w:val="do1"/>
          <w:rFonts w:ascii="Verdana" w:hAnsi="Verdana"/>
        </w:rPr>
        <w:t>:</w:t>
      </w:r>
    </w:p>
    <w:p w:rsidR="00833F79" w:rsidRDefault="00833F79" w:rsidP="00833F79">
      <w:pPr>
        <w:autoSpaceDE w:val="0"/>
        <w:autoSpaceDN w:val="0"/>
        <w:adjustRightInd w:val="0"/>
        <w:ind w:firstLine="720"/>
        <w:rPr>
          <w:rStyle w:val="do1"/>
        </w:rPr>
      </w:pPr>
    </w:p>
    <w:p w:rsidR="00833F79" w:rsidRDefault="00833F79" w:rsidP="00833F79">
      <w:pPr>
        <w:autoSpaceDE w:val="0"/>
        <w:autoSpaceDN w:val="0"/>
        <w:adjustRightInd w:val="0"/>
        <w:ind w:left="1080"/>
        <w:rPr>
          <w:rFonts w:ascii="Verdana" w:hAnsi="Verdana"/>
          <w:b/>
          <w:color w:val="000000"/>
          <w:lang w:val="en-US"/>
        </w:rPr>
      </w:pPr>
    </w:p>
    <w:p w:rsidR="00833F79" w:rsidRDefault="00833F79" w:rsidP="00833F79">
      <w:pPr>
        <w:numPr>
          <w:ilvl w:val="0"/>
          <w:numId w:val="2"/>
        </w:numPr>
        <w:autoSpaceDE w:val="0"/>
        <w:autoSpaceDN w:val="0"/>
        <w:adjustRightInd w:val="0"/>
        <w:rPr>
          <w:rFonts w:ascii="Verdana" w:hAnsi="Verdana"/>
          <w:b/>
          <w:color w:val="000000"/>
          <w:lang w:val="en-US"/>
        </w:rPr>
      </w:pPr>
      <w:r>
        <w:rPr>
          <w:rFonts w:ascii="Verdana" w:hAnsi="Verdana"/>
          <w:b/>
          <w:color w:val="000000"/>
          <w:lang w:val="en-US"/>
        </w:rPr>
        <w:t>1 POST ÎNGRIJITO</w:t>
      </w:r>
      <w:r w:rsidR="004A3BC8">
        <w:rPr>
          <w:rFonts w:ascii="Verdana" w:hAnsi="Verdana"/>
          <w:b/>
          <w:color w:val="000000"/>
          <w:lang w:val="en-US"/>
        </w:rPr>
        <w:t xml:space="preserve">R CURĂŢENIE </w:t>
      </w:r>
      <w:r w:rsidR="00F522B6">
        <w:rPr>
          <w:rFonts w:ascii="Verdana" w:hAnsi="Verdana"/>
          <w:b/>
          <w:color w:val="000000"/>
          <w:lang w:val="en-US"/>
        </w:rPr>
        <w:t xml:space="preserve"> </w:t>
      </w:r>
      <w:r w:rsidR="004A3BC8">
        <w:rPr>
          <w:rFonts w:ascii="Verdana" w:hAnsi="Verdana"/>
          <w:b/>
          <w:color w:val="000000"/>
          <w:lang w:val="en-US"/>
        </w:rPr>
        <w:t xml:space="preserve">la </w:t>
      </w:r>
      <w:r w:rsidR="0057494C">
        <w:rPr>
          <w:rFonts w:ascii="Verdana" w:hAnsi="Verdana"/>
          <w:b/>
          <w:color w:val="000000"/>
          <w:lang w:val="en-US"/>
        </w:rPr>
        <w:t xml:space="preserve"> camera de </w:t>
      </w:r>
      <w:proofErr w:type="spellStart"/>
      <w:r w:rsidR="0057494C">
        <w:rPr>
          <w:rFonts w:ascii="Verdana" w:hAnsi="Verdana"/>
          <w:b/>
          <w:color w:val="000000"/>
          <w:lang w:val="en-US"/>
        </w:rPr>
        <w:t>gardă</w:t>
      </w:r>
      <w:proofErr w:type="spellEnd"/>
      <w:r>
        <w:rPr>
          <w:rFonts w:ascii="Verdana" w:hAnsi="Verdana"/>
          <w:b/>
          <w:color w:val="000000"/>
          <w:lang w:val="en-US"/>
        </w:rPr>
        <w:t xml:space="preserve"> </w:t>
      </w:r>
      <w:proofErr w:type="spellStart"/>
      <w:r>
        <w:rPr>
          <w:rFonts w:ascii="Verdana" w:hAnsi="Verdana"/>
          <w:b/>
          <w:color w:val="000000"/>
          <w:lang w:val="en-US"/>
        </w:rPr>
        <w:t>nedeterminat</w:t>
      </w:r>
      <w:proofErr w:type="spellEnd"/>
      <w:r>
        <w:rPr>
          <w:rFonts w:ascii="Verdana" w:hAnsi="Verdana"/>
          <w:b/>
          <w:color w:val="000000"/>
          <w:lang w:val="en-US"/>
        </w:rPr>
        <w:t>;</w:t>
      </w:r>
    </w:p>
    <w:p w:rsidR="00833F79" w:rsidRDefault="00833F79" w:rsidP="00833F79">
      <w:pPr>
        <w:autoSpaceDE w:val="0"/>
        <w:autoSpaceDN w:val="0"/>
        <w:adjustRightInd w:val="0"/>
        <w:rPr>
          <w:rFonts w:ascii="Verdana" w:hAnsi="Verdana"/>
          <w:b/>
          <w:color w:val="000000"/>
          <w:lang w:val="en-US"/>
        </w:rPr>
      </w:pPr>
    </w:p>
    <w:p w:rsidR="0057494C" w:rsidRDefault="0057494C" w:rsidP="00833F79">
      <w:pPr>
        <w:rPr>
          <w:rFonts w:ascii="Verdana" w:hAnsi="Verdana"/>
          <w:b/>
          <w:color w:val="000000"/>
          <w:lang w:val="en-US"/>
        </w:rPr>
      </w:pPr>
    </w:p>
    <w:p w:rsidR="0057494C" w:rsidRDefault="0057494C" w:rsidP="00833F79">
      <w:pPr>
        <w:rPr>
          <w:rFonts w:ascii="Verdana" w:hAnsi="Verdana"/>
          <w:b/>
          <w:color w:val="000000"/>
          <w:lang w:val="en-US"/>
        </w:rPr>
      </w:pPr>
    </w:p>
    <w:p w:rsidR="009E3B4A" w:rsidRDefault="009E3B4A" w:rsidP="00833F79">
      <w:pPr>
        <w:rPr>
          <w:rStyle w:val="tpa1"/>
        </w:rPr>
      </w:pPr>
    </w:p>
    <w:p w:rsidR="00833F79" w:rsidRDefault="00833F79" w:rsidP="00833F79">
      <w:pPr>
        <w:rPr>
          <w:rStyle w:val="tpa1"/>
          <w:rFonts w:ascii="Verdana" w:hAnsi="Verdana"/>
          <w:b/>
        </w:rPr>
      </w:pPr>
      <w:r>
        <w:rPr>
          <w:rStyle w:val="tpa1"/>
          <w:rFonts w:ascii="Verdana" w:hAnsi="Verdana"/>
          <w:b/>
        </w:rPr>
        <w:t>Calendarul de desfăşurare a concursului:</w:t>
      </w:r>
    </w:p>
    <w:p w:rsidR="00833F79" w:rsidRDefault="00833F79" w:rsidP="00833F79">
      <w:pPr>
        <w:rPr>
          <w:rStyle w:val="tpa1"/>
          <w:rFonts w:ascii="Verdana" w:hAnsi="Verdana"/>
          <w:b/>
        </w:rPr>
      </w:pPr>
    </w:p>
    <w:p w:rsidR="00833F79" w:rsidRDefault="00AB035C" w:rsidP="00833F79">
      <w:pPr>
        <w:rPr>
          <w:rStyle w:val="tpa1"/>
          <w:rFonts w:ascii="Verdana" w:hAnsi="Verdana"/>
        </w:rPr>
      </w:pPr>
      <w:r>
        <w:rPr>
          <w:rStyle w:val="tpa1"/>
          <w:rFonts w:ascii="Verdana" w:hAnsi="Verdana"/>
          <w:b/>
        </w:rPr>
        <w:t>24 martie 2015</w:t>
      </w:r>
      <w:r w:rsidR="009A5ABC">
        <w:rPr>
          <w:rStyle w:val="tpa1"/>
          <w:rFonts w:ascii="Verdana" w:hAnsi="Verdana"/>
          <w:b/>
        </w:rPr>
        <w:t xml:space="preserve"> – 02</w:t>
      </w:r>
      <w:r>
        <w:rPr>
          <w:rStyle w:val="tpa1"/>
          <w:rFonts w:ascii="Verdana" w:hAnsi="Verdana"/>
          <w:b/>
        </w:rPr>
        <w:t xml:space="preserve"> aprilie 2015</w:t>
      </w:r>
      <w:r w:rsidR="00833F79">
        <w:rPr>
          <w:rStyle w:val="tpa1"/>
          <w:rFonts w:ascii="Verdana" w:hAnsi="Verdana"/>
        </w:rPr>
        <w:t xml:space="preserve"> , între orele 10,00 – 12,00 – depunerea dosarelor la sediul spitalului, în Gheorgheni, </w:t>
      </w:r>
      <w:r w:rsidR="009A5ABC">
        <w:rPr>
          <w:rStyle w:val="tpa1"/>
          <w:rFonts w:ascii="Verdana" w:hAnsi="Verdana"/>
        </w:rPr>
        <w:t xml:space="preserve">bdul Lacu Roşu nr.16, Birou </w:t>
      </w:r>
      <w:r w:rsidR="00833F79">
        <w:rPr>
          <w:rStyle w:val="tpa1"/>
          <w:rFonts w:ascii="Verdana" w:hAnsi="Verdana"/>
        </w:rPr>
        <w:t>RUNOS;</w:t>
      </w:r>
    </w:p>
    <w:p w:rsidR="00833F79" w:rsidRDefault="009A5ABC" w:rsidP="00833F79">
      <w:pPr>
        <w:rPr>
          <w:rStyle w:val="tpa1"/>
          <w:rFonts w:ascii="Verdana" w:hAnsi="Verdana"/>
        </w:rPr>
      </w:pPr>
      <w:r>
        <w:rPr>
          <w:rStyle w:val="tpa1"/>
          <w:rFonts w:ascii="Verdana" w:hAnsi="Verdana"/>
          <w:b/>
        </w:rPr>
        <w:t xml:space="preserve">6 aprilie </w:t>
      </w:r>
      <w:r w:rsidR="00833F79">
        <w:rPr>
          <w:rStyle w:val="tpa1"/>
          <w:rFonts w:ascii="Verdana" w:hAnsi="Verdana"/>
          <w:b/>
        </w:rPr>
        <w:t>2015,</w:t>
      </w:r>
      <w:r w:rsidR="00833F79">
        <w:rPr>
          <w:rStyle w:val="tpa1"/>
          <w:rFonts w:ascii="Verdana" w:hAnsi="Verdana"/>
        </w:rPr>
        <w:t xml:space="preserve"> ora 14,00 – afişarea rezultatului verificării dosarelor de înscriere;</w:t>
      </w:r>
    </w:p>
    <w:p w:rsidR="00833F79" w:rsidRDefault="009A5ABC" w:rsidP="00833F79">
      <w:pPr>
        <w:rPr>
          <w:rStyle w:val="tpa1"/>
          <w:rFonts w:ascii="Verdana" w:hAnsi="Verdana"/>
        </w:rPr>
      </w:pPr>
      <w:r>
        <w:rPr>
          <w:rStyle w:val="tpa1"/>
          <w:rFonts w:ascii="Verdana" w:hAnsi="Verdana"/>
          <w:b/>
        </w:rPr>
        <w:t>7 aprilie</w:t>
      </w:r>
      <w:r w:rsidR="00833F79">
        <w:rPr>
          <w:rStyle w:val="tpa1"/>
          <w:rFonts w:ascii="Verdana" w:hAnsi="Verdana"/>
          <w:b/>
        </w:rPr>
        <w:t xml:space="preserve"> 2015</w:t>
      </w:r>
      <w:r w:rsidR="00833F79">
        <w:rPr>
          <w:rStyle w:val="tpa1"/>
          <w:rFonts w:ascii="Verdana" w:hAnsi="Verdana"/>
        </w:rPr>
        <w:t xml:space="preserve">  </w:t>
      </w:r>
      <w:r>
        <w:rPr>
          <w:rStyle w:val="tpa1"/>
          <w:rFonts w:ascii="Verdana" w:hAnsi="Verdana"/>
        </w:rPr>
        <w:t xml:space="preserve">până la </w:t>
      </w:r>
      <w:r w:rsidR="00833F79">
        <w:rPr>
          <w:rStyle w:val="tpa1"/>
          <w:rFonts w:ascii="Verdana" w:hAnsi="Verdana"/>
        </w:rPr>
        <w:t>ora 14,00 – depunerea contestaţiilor privind rezultatul verificării dosarelor;</w:t>
      </w:r>
    </w:p>
    <w:p w:rsidR="00833F79" w:rsidRDefault="009A5ABC" w:rsidP="00833F79">
      <w:pPr>
        <w:rPr>
          <w:rStyle w:val="tpa1"/>
          <w:rFonts w:ascii="Verdana" w:hAnsi="Verdana"/>
        </w:rPr>
      </w:pPr>
      <w:r>
        <w:rPr>
          <w:rStyle w:val="tpa1"/>
          <w:rFonts w:ascii="Verdana" w:hAnsi="Verdana"/>
          <w:b/>
        </w:rPr>
        <w:t>8 aprilie</w:t>
      </w:r>
      <w:r w:rsidR="00833F79">
        <w:rPr>
          <w:rStyle w:val="tpa1"/>
          <w:rFonts w:ascii="Verdana" w:hAnsi="Verdana"/>
          <w:b/>
        </w:rPr>
        <w:t xml:space="preserve"> 2015</w:t>
      </w:r>
      <w:r w:rsidR="00833F79">
        <w:rPr>
          <w:rStyle w:val="tpa1"/>
          <w:rFonts w:ascii="Verdana" w:hAnsi="Verdana"/>
        </w:rPr>
        <w:t>, ora 14,00 – afişarea rezultatului contestaţiilor;</w:t>
      </w:r>
    </w:p>
    <w:p w:rsidR="00833F79" w:rsidRDefault="009A5ABC" w:rsidP="00833F79">
      <w:pPr>
        <w:rPr>
          <w:rStyle w:val="tpa1"/>
          <w:rFonts w:ascii="Verdana" w:hAnsi="Verdana"/>
        </w:rPr>
      </w:pPr>
      <w:r>
        <w:rPr>
          <w:rStyle w:val="tpa1"/>
          <w:rFonts w:ascii="Verdana" w:hAnsi="Verdana"/>
          <w:b/>
        </w:rPr>
        <w:t>9 aprilie</w:t>
      </w:r>
      <w:r w:rsidR="00833F79">
        <w:rPr>
          <w:rStyle w:val="tpa1"/>
          <w:rFonts w:ascii="Verdana" w:hAnsi="Verdana"/>
          <w:b/>
        </w:rPr>
        <w:t xml:space="preserve"> 2015</w:t>
      </w:r>
      <w:r w:rsidR="00833F79">
        <w:rPr>
          <w:rStyle w:val="tpa1"/>
          <w:rFonts w:ascii="Verdana" w:hAnsi="Verdana"/>
        </w:rPr>
        <w:t xml:space="preserve">, - ora 9,00 – susţinerea probei scrise/test </w:t>
      </w:r>
      <w:r>
        <w:rPr>
          <w:rStyle w:val="tpa1"/>
          <w:rFonts w:ascii="Verdana" w:hAnsi="Verdana"/>
        </w:rPr>
        <w:t>grilă pentru şi comunicarea rezultatelor</w:t>
      </w:r>
      <w:r w:rsidR="00833F79">
        <w:rPr>
          <w:rStyle w:val="tpa1"/>
          <w:rFonts w:ascii="Verdana" w:hAnsi="Verdana"/>
        </w:rPr>
        <w:t xml:space="preserve"> candidaţilor;</w:t>
      </w:r>
    </w:p>
    <w:p w:rsidR="00833F79" w:rsidRPr="009A5ABC" w:rsidRDefault="009A5ABC" w:rsidP="00833F79">
      <w:pPr>
        <w:numPr>
          <w:ilvl w:val="0"/>
          <w:numId w:val="2"/>
        </w:numPr>
        <w:rPr>
          <w:rStyle w:val="tpa1"/>
          <w:rFonts w:ascii="Verdana" w:hAnsi="Verdana"/>
        </w:rPr>
      </w:pPr>
      <w:r>
        <w:rPr>
          <w:rStyle w:val="tpa1"/>
          <w:rFonts w:ascii="Verdana" w:hAnsi="Verdana"/>
        </w:rPr>
        <w:t>ora 11</w:t>
      </w:r>
      <w:r w:rsidR="00833F79">
        <w:rPr>
          <w:rStyle w:val="tpa1"/>
          <w:rFonts w:ascii="Verdana" w:hAnsi="Verdana"/>
        </w:rPr>
        <w:t>,00 – susţinerea pro</w:t>
      </w:r>
      <w:r>
        <w:rPr>
          <w:rStyle w:val="tpa1"/>
          <w:rFonts w:ascii="Verdana" w:hAnsi="Verdana"/>
        </w:rPr>
        <w:t xml:space="preserve">bei </w:t>
      </w:r>
      <w:r w:rsidR="00833F79" w:rsidRPr="009A5ABC">
        <w:rPr>
          <w:rStyle w:val="tpa1"/>
          <w:rFonts w:ascii="Verdana" w:hAnsi="Verdana"/>
        </w:rPr>
        <w:t xml:space="preserve"> şi comunicarea rezultatul candidaţilor;</w:t>
      </w:r>
    </w:p>
    <w:p w:rsidR="00833F79" w:rsidRDefault="009A5ABC" w:rsidP="00833F79">
      <w:pPr>
        <w:rPr>
          <w:rStyle w:val="tpa1"/>
          <w:rFonts w:ascii="Verdana" w:hAnsi="Verdana"/>
        </w:rPr>
      </w:pPr>
      <w:r>
        <w:rPr>
          <w:rStyle w:val="tpa1"/>
          <w:rFonts w:ascii="Verdana" w:hAnsi="Verdana"/>
          <w:b/>
        </w:rPr>
        <w:t>10 aprilie</w:t>
      </w:r>
      <w:r w:rsidR="00833F79">
        <w:rPr>
          <w:rStyle w:val="tpa1"/>
          <w:rFonts w:ascii="Verdana" w:hAnsi="Verdana"/>
          <w:b/>
        </w:rPr>
        <w:t xml:space="preserve"> 2015</w:t>
      </w:r>
      <w:r w:rsidR="00833F79">
        <w:rPr>
          <w:rStyle w:val="tpa1"/>
          <w:rFonts w:ascii="Verdana" w:hAnsi="Verdana"/>
        </w:rPr>
        <w:t>, ora 10,00 – depunerea contestaţiilor privind rezultatele probei scrise/probei practice;</w:t>
      </w:r>
    </w:p>
    <w:p w:rsidR="00833F79" w:rsidRDefault="00833F79" w:rsidP="0057494C">
      <w:pPr>
        <w:ind w:left="720"/>
        <w:rPr>
          <w:rStyle w:val="tpa1"/>
          <w:rFonts w:ascii="Verdana" w:hAnsi="Verdana"/>
        </w:rPr>
      </w:pPr>
    </w:p>
    <w:p w:rsidR="00833F79" w:rsidRDefault="0057494C" w:rsidP="00833F79">
      <w:pPr>
        <w:rPr>
          <w:rStyle w:val="tpa1"/>
          <w:rFonts w:ascii="Verdana" w:hAnsi="Verdana"/>
        </w:rPr>
      </w:pPr>
      <w:r>
        <w:rPr>
          <w:rStyle w:val="tpa1"/>
          <w:rFonts w:ascii="Verdana" w:hAnsi="Verdana"/>
          <w:b/>
        </w:rPr>
        <w:t>14 aprilie</w:t>
      </w:r>
      <w:r w:rsidR="00833F79">
        <w:rPr>
          <w:rStyle w:val="tpa1"/>
          <w:rFonts w:ascii="Verdana" w:hAnsi="Verdana"/>
          <w:b/>
        </w:rPr>
        <w:t xml:space="preserve"> 2015</w:t>
      </w:r>
      <w:r w:rsidR="00833F79">
        <w:rPr>
          <w:rStyle w:val="tpa1"/>
          <w:rFonts w:ascii="Verdana" w:hAnsi="Verdana"/>
        </w:rPr>
        <w:t>, ora 12,00 - afişarea rezultatului final al concursului;</w:t>
      </w:r>
    </w:p>
    <w:p w:rsidR="00833F79" w:rsidRDefault="00833F79" w:rsidP="00833F79">
      <w:pPr>
        <w:rPr>
          <w:rStyle w:val="tpa1"/>
          <w:rFonts w:ascii="Verdana" w:hAnsi="Verdana"/>
          <w:sz w:val="20"/>
          <w:szCs w:val="20"/>
        </w:rPr>
      </w:pPr>
    </w:p>
    <w:p w:rsidR="00833F79" w:rsidRDefault="00833F79" w:rsidP="00833F79">
      <w:pPr>
        <w:rPr>
          <w:rStyle w:val="tpa1"/>
          <w:rFonts w:ascii="Verdana" w:hAnsi="Verdana"/>
          <w:b/>
        </w:rPr>
      </w:pPr>
      <w:r>
        <w:rPr>
          <w:rStyle w:val="tpa1"/>
          <w:rFonts w:ascii="Verdana" w:hAnsi="Verdana"/>
          <w:b/>
        </w:rPr>
        <w:t>Dosarul de înscriere va conţine următoarele acte:</w:t>
      </w:r>
    </w:p>
    <w:p w:rsidR="00833F79" w:rsidRDefault="00833F79" w:rsidP="00833F79">
      <w:pPr>
        <w:rPr>
          <w:rStyle w:val="tpa1"/>
          <w:rFonts w:ascii="Verdana" w:hAnsi="Verdana"/>
        </w:rPr>
      </w:pPr>
    </w:p>
    <w:p w:rsidR="00833F79" w:rsidRDefault="00833F79" w:rsidP="00833F79">
      <w:pPr>
        <w:shd w:val="clear" w:color="auto" w:fill="FFFFFF"/>
        <w:jc w:val="both"/>
      </w:pPr>
      <w:r>
        <w:rPr>
          <w:rStyle w:val="li1"/>
          <w:rFonts w:ascii="Verdana" w:hAnsi="Verdana"/>
        </w:rPr>
        <w:t>a)</w:t>
      </w:r>
      <w:r>
        <w:rPr>
          <w:rStyle w:val="tli1"/>
          <w:rFonts w:ascii="Verdana" w:hAnsi="Verdana"/>
        </w:rPr>
        <w:t>copia actului de identitate;</w:t>
      </w:r>
    </w:p>
    <w:p w:rsidR="00833F79" w:rsidRDefault="00833F79" w:rsidP="00833F79">
      <w:pPr>
        <w:shd w:val="clear" w:color="auto" w:fill="FFFFFF"/>
        <w:jc w:val="both"/>
        <w:rPr>
          <w:rFonts w:ascii="Verdana" w:hAnsi="Verdana"/>
        </w:rPr>
      </w:pPr>
      <w:r>
        <w:rPr>
          <w:rStyle w:val="li1"/>
          <w:rFonts w:ascii="Verdana" w:hAnsi="Verdana"/>
        </w:rPr>
        <w:t>b)</w:t>
      </w:r>
      <w:r>
        <w:rPr>
          <w:rStyle w:val="tli1"/>
          <w:rFonts w:ascii="Verdana" w:hAnsi="Verdana"/>
        </w:rPr>
        <w:t>formularul de înscriere ;</w:t>
      </w:r>
    </w:p>
    <w:p w:rsidR="00833F79" w:rsidRDefault="00833F79" w:rsidP="00833F79">
      <w:pPr>
        <w:shd w:val="clear" w:color="auto" w:fill="FFFFFF"/>
        <w:jc w:val="both"/>
        <w:rPr>
          <w:rFonts w:ascii="Verdana" w:hAnsi="Verdana"/>
        </w:rPr>
      </w:pPr>
      <w:r>
        <w:rPr>
          <w:rStyle w:val="li1"/>
          <w:rFonts w:ascii="Verdana" w:hAnsi="Verdana"/>
        </w:rPr>
        <w:t>c)</w:t>
      </w:r>
      <w:r>
        <w:rPr>
          <w:rStyle w:val="tli1"/>
          <w:rFonts w:ascii="Verdana" w:hAnsi="Verdana"/>
        </w:rPr>
        <w:t>copiile diplomelor de studii şi ale altor acte care atestă efectuarea unor specializări;</w:t>
      </w:r>
    </w:p>
    <w:p w:rsidR="00833F79" w:rsidRDefault="00833F79" w:rsidP="00833F79">
      <w:pPr>
        <w:shd w:val="clear" w:color="auto" w:fill="FFFFFF"/>
        <w:jc w:val="both"/>
        <w:rPr>
          <w:rFonts w:ascii="Verdana" w:hAnsi="Verdana"/>
        </w:rPr>
      </w:pPr>
      <w:r>
        <w:rPr>
          <w:rStyle w:val="li1"/>
          <w:rFonts w:ascii="Verdana" w:hAnsi="Verdana"/>
        </w:rPr>
        <w:t>d)</w:t>
      </w:r>
      <w:r>
        <w:rPr>
          <w:rStyle w:val="tli1"/>
          <w:rFonts w:ascii="Verdana" w:hAnsi="Verdana"/>
        </w:rPr>
        <w:t>copia carnetului de muncă sau/şi o adeverinţă care să ateste vechimea în muncă şi, după caz, în specialitate;</w:t>
      </w:r>
    </w:p>
    <w:p w:rsidR="00833F79" w:rsidRDefault="00833F79" w:rsidP="00833F79">
      <w:pPr>
        <w:shd w:val="clear" w:color="auto" w:fill="FFFFFF"/>
        <w:jc w:val="both"/>
        <w:rPr>
          <w:rFonts w:ascii="Verdana" w:hAnsi="Verdana"/>
        </w:rPr>
      </w:pPr>
      <w:r>
        <w:rPr>
          <w:rStyle w:val="li1"/>
          <w:rFonts w:ascii="Verdana" w:hAnsi="Verdana"/>
        </w:rPr>
        <w:t>e)</w:t>
      </w:r>
      <w:r>
        <w:rPr>
          <w:rStyle w:val="tli1"/>
          <w:rFonts w:ascii="Verdana" w:hAnsi="Verdana"/>
        </w:rPr>
        <w:t>cazierul judiciar;</w:t>
      </w:r>
    </w:p>
    <w:p w:rsidR="00833F79" w:rsidRDefault="00833F79" w:rsidP="00833F79">
      <w:pPr>
        <w:shd w:val="clear" w:color="auto" w:fill="FFFFFF"/>
        <w:jc w:val="both"/>
        <w:rPr>
          <w:rFonts w:ascii="Verdana" w:hAnsi="Verdana"/>
        </w:rPr>
      </w:pPr>
      <w:r>
        <w:rPr>
          <w:rStyle w:val="li1"/>
          <w:rFonts w:ascii="Verdana" w:hAnsi="Verdana"/>
        </w:rPr>
        <w:t>f)</w:t>
      </w:r>
      <w:r>
        <w:rPr>
          <w:rStyle w:val="tli1"/>
          <w:rFonts w:ascii="Verdana" w:hAnsi="Verdana"/>
        </w:rPr>
        <w:t>adeverinţa care să ateste starea de sănătate corespunzătoare eliberată de medicul de familie;</w:t>
      </w:r>
    </w:p>
    <w:p w:rsidR="00833F79" w:rsidRDefault="00833F79" w:rsidP="00833F79">
      <w:pPr>
        <w:shd w:val="clear" w:color="auto" w:fill="FFFFFF"/>
        <w:jc w:val="both"/>
        <w:rPr>
          <w:rFonts w:ascii="Verdana" w:hAnsi="Verdana"/>
        </w:rPr>
      </w:pPr>
      <w:r>
        <w:rPr>
          <w:rStyle w:val="li1"/>
          <w:rFonts w:ascii="Verdana" w:hAnsi="Verdana"/>
        </w:rPr>
        <w:t>g)</w:t>
      </w:r>
      <w:r>
        <w:rPr>
          <w:rStyle w:val="tli1"/>
          <w:rFonts w:ascii="Verdana" w:hAnsi="Verdana"/>
        </w:rPr>
        <w:t>copia fişei de evaluare a performanţelor profesionale individuale sau, după caz, recomandarea de la ultimul loc de muncă;</w:t>
      </w:r>
    </w:p>
    <w:p w:rsidR="00833F79" w:rsidRDefault="00833F79" w:rsidP="00833F79">
      <w:pPr>
        <w:shd w:val="clear" w:color="auto" w:fill="FFFFFF"/>
        <w:jc w:val="both"/>
        <w:rPr>
          <w:rStyle w:val="li1"/>
          <w:b w:val="0"/>
          <w:color w:val="auto"/>
        </w:rPr>
      </w:pPr>
      <w:r>
        <w:rPr>
          <w:rStyle w:val="li1"/>
          <w:rFonts w:ascii="Verdana" w:hAnsi="Verdana"/>
        </w:rPr>
        <w:t>h)</w:t>
      </w:r>
      <w:r>
        <w:rPr>
          <w:rStyle w:val="li1"/>
          <w:rFonts w:ascii="Verdana" w:hAnsi="Verdana"/>
          <w:b w:val="0"/>
        </w:rPr>
        <w:t>copia certificatului de căsătorie/divorţ în cazul schimbării numelui înscris în diplomă;</w:t>
      </w:r>
    </w:p>
    <w:p w:rsidR="00833F79" w:rsidRDefault="00833F79" w:rsidP="00833F79">
      <w:pPr>
        <w:shd w:val="clear" w:color="auto" w:fill="FFFFFF"/>
        <w:jc w:val="both"/>
      </w:pPr>
      <w:r>
        <w:rPr>
          <w:rStyle w:val="al1"/>
          <w:rFonts w:ascii="Verdana" w:hAnsi="Verdana"/>
        </w:rPr>
        <w:t>(2)</w:t>
      </w:r>
      <w:r>
        <w:rPr>
          <w:rStyle w:val="tal1"/>
          <w:rFonts w:ascii="Verdana" w:hAnsi="Verdana"/>
        </w:rPr>
        <w:t>Copiile de pe actele prevăzute la alin. (1) se prezintă însoţite de documentele originale, care se certifică pentru conformitatea cu originalul de către secretariatul comisiei de concurs, sau în copii legalizate.</w:t>
      </w:r>
    </w:p>
    <w:p w:rsidR="00833F79" w:rsidRDefault="00833F79" w:rsidP="00833F79">
      <w:pPr>
        <w:shd w:val="clear" w:color="auto" w:fill="FFFFFF"/>
        <w:jc w:val="both"/>
        <w:rPr>
          <w:rStyle w:val="tal1"/>
        </w:rPr>
      </w:pPr>
      <w:r>
        <w:rPr>
          <w:rStyle w:val="al1"/>
          <w:rFonts w:ascii="Verdana" w:hAnsi="Verdana"/>
        </w:rPr>
        <w:t>(3)</w:t>
      </w:r>
      <w:r>
        <w:rPr>
          <w:rStyle w:val="tal1"/>
          <w:rFonts w:ascii="Verdana" w:hAnsi="Verdana"/>
        </w:rPr>
        <w:t>Formularul de înscriere se pune la dispoziţia candidaţilor prin secretariatul comisiei de concurs din cadrul instituţiei publice organizatoare a concursului.</w:t>
      </w:r>
    </w:p>
    <w:p w:rsidR="00833F79" w:rsidRDefault="00833F79" w:rsidP="00833F79">
      <w:pPr>
        <w:jc w:val="both"/>
        <w:rPr>
          <w:b/>
          <w:bCs/>
          <w:sz w:val="28"/>
          <w:lang w:val="ro-RO"/>
        </w:rPr>
      </w:pPr>
    </w:p>
    <w:p w:rsidR="00833F79" w:rsidRDefault="00833F79" w:rsidP="00833F79">
      <w:pPr>
        <w:jc w:val="both"/>
        <w:rPr>
          <w:bCs/>
          <w:sz w:val="28"/>
          <w:lang w:val="ro-RO"/>
        </w:rPr>
      </w:pPr>
    </w:p>
    <w:p w:rsidR="00833F79" w:rsidRDefault="00833F79" w:rsidP="00833F79"/>
    <w:p w:rsidR="00833F79" w:rsidRDefault="00833F79" w:rsidP="00833F79">
      <w:pPr>
        <w:rPr>
          <w:rStyle w:val="do1"/>
          <w:rFonts w:ascii="Verdana" w:hAnsi="Verdana"/>
          <w:b w:val="0"/>
        </w:rPr>
      </w:pPr>
      <w:r>
        <w:rPr>
          <w:b/>
          <w:lang w:val="ro-RO"/>
        </w:rPr>
        <w:t>BIBLIOGRAFIA:</w:t>
      </w:r>
      <w:r>
        <w:rPr>
          <w:rStyle w:val="ln2tarticol"/>
          <w:rFonts w:ascii="Verdana" w:hAnsi="Verdana"/>
        </w:rPr>
        <w:t xml:space="preserve">  </w:t>
      </w:r>
      <w:r>
        <w:rPr>
          <w:rStyle w:val="do1"/>
          <w:rFonts w:ascii="Verdana" w:hAnsi="Verdana"/>
          <w:b w:val="0"/>
        </w:rPr>
        <w:t>NORME TEHNICE din 6 februarie 2007 privind curăţarea, dezinfecţia şi sterilizarea în unităţile sanitare, aprobate prin ORDIN nr. 261 din 6 februarie 2007;</w:t>
      </w:r>
    </w:p>
    <w:p w:rsidR="00833F79" w:rsidRDefault="00833F79" w:rsidP="00833F79">
      <w:pPr>
        <w:rPr>
          <w:rStyle w:val="do1"/>
          <w:rFonts w:ascii="Verdana" w:hAnsi="Verdana"/>
          <w:b w:val="0"/>
        </w:rPr>
      </w:pPr>
    </w:p>
    <w:p w:rsidR="009E3B4A" w:rsidRDefault="009E3B4A" w:rsidP="00833F79">
      <w:pPr>
        <w:rPr>
          <w:rStyle w:val="do1"/>
          <w:rFonts w:ascii="Verdana" w:hAnsi="Verdana"/>
          <w:b w:val="0"/>
        </w:rPr>
      </w:pPr>
    </w:p>
    <w:p w:rsidR="009E3B4A" w:rsidRDefault="009E3B4A" w:rsidP="00833F79">
      <w:pPr>
        <w:rPr>
          <w:rStyle w:val="do1"/>
          <w:rFonts w:ascii="Verdana" w:hAnsi="Verdana"/>
          <w:b w:val="0"/>
        </w:rPr>
      </w:pPr>
    </w:p>
    <w:p w:rsidR="009E3B4A" w:rsidRDefault="009E3B4A" w:rsidP="00833F79">
      <w:pPr>
        <w:rPr>
          <w:rStyle w:val="do1"/>
          <w:rFonts w:ascii="Verdana" w:hAnsi="Verdana"/>
          <w:b w:val="0"/>
        </w:rPr>
      </w:pPr>
    </w:p>
    <w:p w:rsidR="009E3B4A" w:rsidRDefault="009E3B4A" w:rsidP="00833F79">
      <w:pPr>
        <w:rPr>
          <w:rStyle w:val="do1"/>
          <w:rFonts w:ascii="Verdana" w:hAnsi="Verdana"/>
          <w:b w:val="0"/>
        </w:rPr>
      </w:pPr>
    </w:p>
    <w:p w:rsidR="009E3B4A" w:rsidRDefault="009E3B4A" w:rsidP="00833F79">
      <w:pPr>
        <w:rPr>
          <w:rStyle w:val="do1"/>
          <w:rFonts w:ascii="Verdana" w:hAnsi="Verdana"/>
          <w:b w:val="0"/>
        </w:rPr>
      </w:pPr>
    </w:p>
    <w:p w:rsidR="009E3B4A" w:rsidRDefault="009E3B4A" w:rsidP="00833F79">
      <w:pPr>
        <w:rPr>
          <w:rStyle w:val="do1"/>
          <w:rFonts w:ascii="Verdana" w:hAnsi="Verdana"/>
          <w:b w:val="0"/>
        </w:rPr>
      </w:pPr>
    </w:p>
    <w:p w:rsidR="009E3B4A" w:rsidRDefault="009E3B4A" w:rsidP="00833F79">
      <w:pPr>
        <w:rPr>
          <w:rStyle w:val="do1"/>
          <w:rFonts w:ascii="Verdana" w:hAnsi="Verdana"/>
          <w:b w:val="0"/>
        </w:rPr>
      </w:pPr>
    </w:p>
    <w:p w:rsidR="009E3B4A" w:rsidRDefault="009E3B4A" w:rsidP="00833F79">
      <w:pPr>
        <w:rPr>
          <w:rStyle w:val="do1"/>
          <w:rFonts w:ascii="Verdana" w:hAnsi="Verdana"/>
          <w:b w:val="0"/>
        </w:rPr>
      </w:pPr>
    </w:p>
    <w:p w:rsidR="009E3B4A" w:rsidRDefault="009E3B4A" w:rsidP="00833F79">
      <w:pPr>
        <w:rPr>
          <w:rStyle w:val="do1"/>
          <w:rFonts w:ascii="Verdana" w:hAnsi="Verdana"/>
          <w:b w:val="0"/>
        </w:rPr>
      </w:pPr>
    </w:p>
    <w:p w:rsidR="009E3B4A" w:rsidRDefault="009E3B4A" w:rsidP="00833F79">
      <w:pPr>
        <w:rPr>
          <w:rStyle w:val="do1"/>
          <w:rFonts w:ascii="Verdana" w:hAnsi="Verdana"/>
          <w:b w:val="0"/>
        </w:rPr>
      </w:pPr>
    </w:p>
    <w:p w:rsidR="00833F79" w:rsidRDefault="00833F79" w:rsidP="00833F79">
      <w:pPr>
        <w:rPr>
          <w:b/>
          <w:sz w:val="20"/>
          <w:lang w:val="es-ES"/>
        </w:rPr>
      </w:pPr>
    </w:p>
    <w:p w:rsidR="00AB035C" w:rsidRDefault="00AB035C" w:rsidP="00833F79">
      <w:pPr>
        <w:rPr>
          <w:b/>
          <w:sz w:val="20"/>
          <w:lang w:val="es-ES"/>
        </w:rPr>
      </w:pPr>
    </w:p>
    <w:p w:rsidR="00AB035C" w:rsidRDefault="00AB035C" w:rsidP="00833F79">
      <w:pPr>
        <w:rPr>
          <w:b/>
          <w:sz w:val="20"/>
          <w:lang w:val="es-ES"/>
        </w:rPr>
      </w:pPr>
    </w:p>
    <w:p w:rsidR="00AB035C" w:rsidRDefault="00AB035C" w:rsidP="00833F79">
      <w:pPr>
        <w:rPr>
          <w:b/>
          <w:sz w:val="20"/>
          <w:lang w:val="es-ES"/>
        </w:rPr>
      </w:pPr>
    </w:p>
    <w:p w:rsidR="00833F79" w:rsidRDefault="00833F79" w:rsidP="00833F79">
      <w:pPr>
        <w:rPr>
          <w:b/>
          <w:sz w:val="20"/>
          <w:lang w:val="es-ES"/>
        </w:rPr>
      </w:pPr>
      <w:r>
        <w:rPr>
          <w:b/>
          <w:sz w:val="20"/>
          <w:lang w:val="es-ES"/>
        </w:rPr>
        <w:t xml:space="preserve">FIŞA POSTULUI </w:t>
      </w:r>
      <w:proofErr w:type="spellStart"/>
      <w:r>
        <w:rPr>
          <w:b/>
          <w:sz w:val="20"/>
          <w:lang w:val="es-ES"/>
        </w:rPr>
        <w:t>nr</w:t>
      </w:r>
      <w:proofErr w:type="spellEnd"/>
      <w:r>
        <w:rPr>
          <w:b/>
          <w:sz w:val="20"/>
          <w:lang w:val="es-ES"/>
        </w:rPr>
        <w:t>.___________</w:t>
      </w:r>
    </w:p>
    <w:p w:rsidR="00833F79" w:rsidRDefault="00833F79" w:rsidP="00833F79">
      <w:pPr>
        <w:jc w:val="center"/>
        <w:rPr>
          <w:b/>
          <w:sz w:val="20"/>
          <w:lang w:val="es-ES"/>
        </w:rPr>
      </w:pPr>
    </w:p>
    <w:p w:rsidR="00833F79" w:rsidRDefault="00833F79" w:rsidP="00833F79">
      <w:pPr>
        <w:rPr>
          <w:b/>
          <w:sz w:val="20"/>
          <w:lang w:val="es-ES"/>
        </w:rPr>
      </w:pPr>
      <w:proofErr w:type="spellStart"/>
      <w:r>
        <w:rPr>
          <w:sz w:val="20"/>
          <w:lang w:val="es-ES"/>
        </w:rPr>
        <w:t>Denumirea</w:t>
      </w:r>
      <w:proofErr w:type="spellEnd"/>
      <w:r>
        <w:rPr>
          <w:sz w:val="20"/>
          <w:lang w:val="es-ES"/>
        </w:rPr>
        <w:t xml:space="preserve"> </w:t>
      </w:r>
      <w:proofErr w:type="spellStart"/>
      <w:r>
        <w:rPr>
          <w:sz w:val="20"/>
          <w:lang w:val="es-ES"/>
        </w:rPr>
        <w:t>postului</w:t>
      </w:r>
      <w:proofErr w:type="spellEnd"/>
      <w:proofErr w:type="gramStart"/>
      <w:r>
        <w:rPr>
          <w:sz w:val="20"/>
          <w:lang w:val="es-ES"/>
        </w:rPr>
        <w:t>: :</w:t>
      </w:r>
      <w:proofErr w:type="gramEnd"/>
      <w:r>
        <w:rPr>
          <w:sz w:val="20"/>
          <w:lang w:val="es-ES"/>
        </w:rPr>
        <w:t xml:space="preserve"> </w:t>
      </w:r>
      <w:proofErr w:type="spellStart"/>
      <w:r>
        <w:rPr>
          <w:b/>
          <w:sz w:val="20"/>
          <w:lang w:val="es-ES"/>
        </w:rPr>
        <w:t>ingrijitor</w:t>
      </w:r>
      <w:proofErr w:type="spellEnd"/>
      <w:r>
        <w:rPr>
          <w:b/>
          <w:sz w:val="20"/>
          <w:lang w:val="es-ES"/>
        </w:rPr>
        <w:t xml:space="preserve"> </w:t>
      </w:r>
      <w:proofErr w:type="spellStart"/>
      <w:r>
        <w:rPr>
          <w:b/>
          <w:sz w:val="20"/>
          <w:lang w:val="es-ES"/>
        </w:rPr>
        <w:t>curăţenie</w:t>
      </w:r>
      <w:proofErr w:type="spellEnd"/>
      <w:r>
        <w:rPr>
          <w:b/>
          <w:sz w:val="20"/>
          <w:lang w:val="es-ES"/>
        </w:rPr>
        <w:t xml:space="preserve"> </w:t>
      </w:r>
      <w:r>
        <w:rPr>
          <w:b/>
          <w:sz w:val="20"/>
          <w:lang w:val="es-ES"/>
        </w:rPr>
        <w:tab/>
      </w:r>
      <w:r>
        <w:rPr>
          <w:b/>
          <w:sz w:val="20"/>
          <w:lang w:val="es-ES"/>
        </w:rPr>
        <w:tab/>
        <w:t>COR:911201</w:t>
      </w:r>
    </w:p>
    <w:p w:rsidR="00833F79" w:rsidRDefault="00833F79" w:rsidP="00833F79">
      <w:pPr>
        <w:rPr>
          <w:b/>
          <w:sz w:val="20"/>
          <w:lang w:val="es-ES"/>
        </w:rPr>
      </w:pPr>
      <w:proofErr w:type="spellStart"/>
      <w:r>
        <w:rPr>
          <w:sz w:val="20"/>
          <w:lang w:val="es-ES"/>
        </w:rPr>
        <w:t>Nivelul</w:t>
      </w:r>
      <w:proofErr w:type="spellEnd"/>
      <w:r>
        <w:rPr>
          <w:sz w:val="20"/>
          <w:lang w:val="es-ES"/>
        </w:rPr>
        <w:t xml:space="preserve"> </w:t>
      </w:r>
      <w:proofErr w:type="spellStart"/>
      <w:r>
        <w:rPr>
          <w:sz w:val="20"/>
          <w:lang w:val="es-ES"/>
        </w:rPr>
        <w:t>postului</w:t>
      </w:r>
      <w:proofErr w:type="spellEnd"/>
      <w:r>
        <w:rPr>
          <w:sz w:val="20"/>
          <w:lang w:val="es-ES"/>
        </w:rPr>
        <w:t xml:space="preserve">: </w:t>
      </w:r>
      <w:r>
        <w:rPr>
          <w:b/>
          <w:sz w:val="20"/>
          <w:lang w:val="es-ES"/>
        </w:rPr>
        <w:t xml:space="preserve">de </w:t>
      </w:r>
      <w:proofErr w:type="spellStart"/>
      <w:r>
        <w:rPr>
          <w:b/>
          <w:sz w:val="20"/>
          <w:lang w:val="es-ES"/>
        </w:rPr>
        <w:t>executie</w:t>
      </w:r>
      <w:proofErr w:type="spellEnd"/>
    </w:p>
    <w:p w:rsidR="00833F79" w:rsidRDefault="00833F79" w:rsidP="00833F79">
      <w:pPr>
        <w:rPr>
          <w:sz w:val="20"/>
          <w:lang w:val="es-ES"/>
        </w:rPr>
      </w:pPr>
      <w:proofErr w:type="spellStart"/>
      <w:r>
        <w:rPr>
          <w:sz w:val="20"/>
          <w:lang w:val="es-ES"/>
        </w:rPr>
        <w:t>Nivelul</w:t>
      </w:r>
      <w:proofErr w:type="spellEnd"/>
      <w:r>
        <w:rPr>
          <w:sz w:val="20"/>
          <w:lang w:val="es-ES"/>
        </w:rPr>
        <w:t xml:space="preserve"> de </w:t>
      </w:r>
      <w:proofErr w:type="spellStart"/>
      <w:r>
        <w:rPr>
          <w:sz w:val="20"/>
          <w:lang w:val="es-ES"/>
        </w:rPr>
        <w:t>studii</w:t>
      </w:r>
      <w:proofErr w:type="spellEnd"/>
      <w:r>
        <w:rPr>
          <w:sz w:val="20"/>
          <w:lang w:val="es-ES"/>
        </w:rPr>
        <w:t xml:space="preserve">: </w:t>
      </w:r>
      <w:proofErr w:type="spellStart"/>
      <w:r>
        <w:rPr>
          <w:b/>
          <w:sz w:val="20"/>
          <w:lang w:val="es-ES"/>
        </w:rPr>
        <w:t>generale</w:t>
      </w:r>
      <w:proofErr w:type="spellEnd"/>
      <w:r>
        <w:rPr>
          <w:b/>
          <w:sz w:val="20"/>
          <w:lang w:val="es-ES"/>
        </w:rPr>
        <w:t>,</w:t>
      </w:r>
    </w:p>
    <w:p w:rsidR="00833F79" w:rsidRDefault="00833F79" w:rsidP="00833F79">
      <w:pPr>
        <w:rPr>
          <w:b/>
          <w:sz w:val="20"/>
          <w:lang w:val="es-ES"/>
        </w:rPr>
      </w:pPr>
      <w:proofErr w:type="spellStart"/>
      <w:r>
        <w:rPr>
          <w:sz w:val="20"/>
          <w:lang w:val="es-ES"/>
        </w:rPr>
        <w:t>Compartimentul</w:t>
      </w:r>
      <w:proofErr w:type="spellEnd"/>
      <w:r w:rsidR="00F522B6">
        <w:rPr>
          <w:b/>
          <w:sz w:val="20"/>
          <w:lang w:val="es-ES"/>
        </w:rPr>
        <w:t xml:space="preserve">: camera de </w:t>
      </w:r>
      <w:proofErr w:type="spellStart"/>
      <w:r w:rsidR="00F522B6">
        <w:rPr>
          <w:b/>
          <w:sz w:val="20"/>
          <w:lang w:val="es-ES"/>
        </w:rPr>
        <w:t>gardă</w:t>
      </w:r>
      <w:bookmarkStart w:id="141" w:name="_GoBack"/>
      <w:bookmarkEnd w:id="141"/>
      <w:proofErr w:type="spellEnd"/>
    </w:p>
    <w:p w:rsidR="00833F79" w:rsidRDefault="00833F79" w:rsidP="00833F79">
      <w:pPr>
        <w:rPr>
          <w:sz w:val="20"/>
          <w:lang w:val="es-ES"/>
        </w:rPr>
      </w:pPr>
    </w:p>
    <w:p w:rsidR="00833F79" w:rsidRDefault="00833F79" w:rsidP="00833F79">
      <w:pPr>
        <w:rPr>
          <w:b/>
          <w:sz w:val="20"/>
          <w:lang w:val="es-ES"/>
        </w:rPr>
      </w:pPr>
      <w:proofErr w:type="spellStart"/>
      <w:r>
        <w:rPr>
          <w:b/>
          <w:sz w:val="20"/>
          <w:lang w:val="es-ES"/>
        </w:rPr>
        <w:t>Relaţii</w:t>
      </w:r>
      <w:proofErr w:type="spellEnd"/>
      <w:r>
        <w:rPr>
          <w:b/>
          <w:sz w:val="20"/>
          <w:lang w:val="es-ES"/>
        </w:rPr>
        <w:t>:</w:t>
      </w:r>
    </w:p>
    <w:p w:rsidR="00833F79" w:rsidRDefault="00833F79" w:rsidP="00833F79">
      <w:pPr>
        <w:ind w:left="720"/>
        <w:rPr>
          <w:sz w:val="20"/>
          <w:lang w:val="es-ES"/>
        </w:rPr>
      </w:pPr>
      <w:r>
        <w:rPr>
          <w:sz w:val="20"/>
          <w:lang w:val="es-ES"/>
        </w:rPr>
        <w:t xml:space="preserve">- </w:t>
      </w:r>
      <w:proofErr w:type="spellStart"/>
      <w:r>
        <w:rPr>
          <w:sz w:val="20"/>
          <w:lang w:val="es-ES"/>
        </w:rPr>
        <w:t>Ierarhice</w:t>
      </w:r>
      <w:proofErr w:type="spellEnd"/>
      <w:r>
        <w:rPr>
          <w:sz w:val="20"/>
          <w:lang w:val="es-ES"/>
        </w:rPr>
        <w:t xml:space="preserve">         –  este </w:t>
      </w:r>
      <w:proofErr w:type="spellStart"/>
      <w:r>
        <w:rPr>
          <w:sz w:val="20"/>
          <w:lang w:val="es-ES"/>
        </w:rPr>
        <w:t>subordonat</w:t>
      </w:r>
      <w:proofErr w:type="spellEnd"/>
      <w:r>
        <w:rPr>
          <w:sz w:val="20"/>
          <w:lang w:val="es-ES"/>
        </w:rPr>
        <w:t xml:space="preserve"> </w:t>
      </w:r>
      <w:proofErr w:type="spellStart"/>
      <w:r>
        <w:rPr>
          <w:sz w:val="20"/>
          <w:lang w:val="es-ES"/>
        </w:rPr>
        <w:t>asistentei</w:t>
      </w:r>
      <w:proofErr w:type="spellEnd"/>
      <w:r>
        <w:rPr>
          <w:sz w:val="20"/>
          <w:lang w:val="es-ES"/>
        </w:rPr>
        <w:t xml:space="preserve"> </w:t>
      </w:r>
      <w:proofErr w:type="spellStart"/>
      <w:r>
        <w:rPr>
          <w:sz w:val="20"/>
          <w:lang w:val="es-ES"/>
        </w:rPr>
        <w:t>şef</w:t>
      </w:r>
      <w:proofErr w:type="spellEnd"/>
      <w:r>
        <w:rPr>
          <w:sz w:val="20"/>
          <w:lang w:val="es-ES"/>
        </w:rPr>
        <w:t xml:space="preserve"> </w:t>
      </w:r>
      <w:proofErr w:type="spellStart"/>
      <w:r>
        <w:rPr>
          <w:sz w:val="20"/>
          <w:lang w:val="es-ES"/>
        </w:rPr>
        <w:t>secţie</w:t>
      </w:r>
      <w:proofErr w:type="spellEnd"/>
      <w:r>
        <w:rPr>
          <w:sz w:val="20"/>
          <w:lang w:val="es-ES"/>
        </w:rPr>
        <w:t>;</w:t>
      </w:r>
    </w:p>
    <w:p w:rsidR="00833F79" w:rsidRDefault="00833F79" w:rsidP="00833F79">
      <w:pPr>
        <w:rPr>
          <w:sz w:val="20"/>
          <w:lang w:val="es-ES"/>
        </w:rPr>
      </w:pPr>
      <w:r>
        <w:rPr>
          <w:sz w:val="20"/>
        </w:rPr>
        <w:tab/>
        <w:t>-</w:t>
      </w:r>
      <w:r>
        <w:rPr>
          <w:sz w:val="20"/>
          <w:lang w:val="es-ES"/>
        </w:rPr>
        <w:t xml:space="preserve"> De colaborare – </w:t>
      </w:r>
      <w:proofErr w:type="spellStart"/>
      <w:r>
        <w:rPr>
          <w:sz w:val="20"/>
          <w:lang w:val="es-ES"/>
        </w:rPr>
        <w:t>cu</w:t>
      </w:r>
      <w:proofErr w:type="spellEnd"/>
      <w:r>
        <w:rPr>
          <w:sz w:val="20"/>
          <w:lang w:val="es-ES"/>
        </w:rPr>
        <w:t xml:space="preserve"> </w:t>
      </w:r>
      <w:proofErr w:type="spellStart"/>
      <w:r>
        <w:rPr>
          <w:sz w:val="20"/>
          <w:lang w:val="es-ES"/>
        </w:rPr>
        <w:t>asistenţii</w:t>
      </w:r>
      <w:proofErr w:type="spellEnd"/>
      <w:r>
        <w:rPr>
          <w:sz w:val="20"/>
          <w:lang w:val="es-ES"/>
        </w:rPr>
        <w:t xml:space="preserve"> </w:t>
      </w:r>
      <w:proofErr w:type="spellStart"/>
      <w:r>
        <w:rPr>
          <w:sz w:val="20"/>
          <w:lang w:val="es-ES"/>
        </w:rPr>
        <w:t>medicali</w:t>
      </w:r>
      <w:proofErr w:type="spellEnd"/>
      <w:r>
        <w:rPr>
          <w:sz w:val="20"/>
          <w:lang w:val="es-ES"/>
        </w:rPr>
        <w:t xml:space="preserve">, </w:t>
      </w:r>
      <w:proofErr w:type="spellStart"/>
      <w:r>
        <w:rPr>
          <w:sz w:val="20"/>
          <w:lang w:val="es-ES"/>
        </w:rPr>
        <w:t>cu</w:t>
      </w:r>
      <w:proofErr w:type="spellEnd"/>
      <w:r>
        <w:rPr>
          <w:sz w:val="20"/>
          <w:lang w:val="es-ES"/>
        </w:rPr>
        <w:t xml:space="preserve"> </w:t>
      </w:r>
      <w:proofErr w:type="spellStart"/>
      <w:r>
        <w:rPr>
          <w:sz w:val="20"/>
          <w:lang w:val="es-ES"/>
        </w:rPr>
        <w:t>personalul</w:t>
      </w:r>
      <w:proofErr w:type="spellEnd"/>
      <w:r>
        <w:rPr>
          <w:sz w:val="20"/>
          <w:lang w:val="es-ES"/>
        </w:rPr>
        <w:t xml:space="preserve"> auxiliar si de </w:t>
      </w:r>
      <w:proofErr w:type="spellStart"/>
      <w:r>
        <w:rPr>
          <w:sz w:val="20"/>
          <w:lang w:val="es-ES"/>
        </w:rPr>
        <w:t>ingrijire</w:t>
      </w:r>
      <w:proofErr w:type="spellEnd"/>
      <w:r>
        <w:rPr>
          <w:sz w:val="20"/>
          <w:lang w:val="es-ES"/>
        </w:rPr>
        <w:t xml:space="preserve"> </w:t>
      </w:r>
      <w:proofErr w:type="spellStart"/>
      <w:r>
        <w:rPr>
          <w:sz w:val="20"/>
          <w:lang w:val="es-ES"/>
        </w:rPr>
        <w:t>din</w:t>
      </w:r>
      <w:proofErr w:type="spellEnd"/>
      <w:r>
        <w:rPr>
          <w:sz w:val="20"/>
          <w:lang w:val="es-ES"/>
        </w:rPr>
        <w:t xml:space="preserve"> </w:t>
      </w:r>
      <w:proofErr w:type="spellStart"/>
      <w:r>
        <w:rPr>
          <w:sz w:val="20"/>
          <w:lang w:val="es-ES"/>
        </w:rPr>
        <w:t>secţii</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ambulator</w:t>
      </w:r>
      <w:proofErr w:type="spellEnd"/>
      <w:r>
        <w:rPr>
          <w:sz w:val="20"/>
          <w:lang w:val="es-ES"/>
        </w:rPr>
        <w:t xml:space="preserve"> ,</w:t>
      </w:r>
    </w:p>
    <w:p w:rsidR="00833F79" w:rsidRDefault="00833F79" w:rsidP="00833F79">
      <w:pPr>
        <w:rPr>
          <w:sz w:val="20"/>
          <w:lang w:val="es-ES"/>
        </w:rPr>
      </w:pPr>
      <w:r>
        <w:rPr>
          <w:sz w:val="20"/>
          <w:lang w:val="es-ES"/>
        </w:rPr>
        <w:tab/>
      </w:r>
      <w:r>
        <w:rPr>
          <w:sz w:val="20"/>
          <w:lang w:val="es-ES"/>
        </w:rPr>
        <w:tab/>
      </w:r>
      <w:r>
        <w:rPr>
          <w:sz w:val="20"/>
          <w:lang w:val="es-ES"/>
        </w:rPr>
        <w:tab/>
        <w:t xml:space="preserve">                                               </w:t>
      </w:r>
    </w:p>
    <w:p w:rsidR="00833F79" w:rsidRDefault="00833F79" w:rsidP="00833F79">
      <w:pPr>
        <w:outlineLvl w:val="0"/>
        <w:rPr>
          <w:b/>
          <w:sz w:val="20"/>
          <w:lang w:val="es-ES"/>
        </w:rPr>
      </w:pPr>
      <w:proofErr w:type="spellStart"/>
      <w:r>
        <w:rPr>
          <w:b/>
          <w:sz w:val="20"/>
          <w:lang w:val="es-ES"/>
        </w:rPr>
        <w:t>Responsabilitatea</w:t>
      </w:r>
      <w:proofErr w:type="spellEnd"/>
      <w:r>
        <w:rPr>
          <w:b/>
          <w:sz w:val="20"/>
          <w:lang w:val="es-ES"/>
        </w:rPr>
        <w:t xml:space="preserve"> </w:t>
      </w:r>
      <w:proofErr w:type="spellStart"/>
      <w:r>
        <w:rPr>
          <w:b/>
          <w:sz w:val="20"/>
          <w:lang w:val="es-ES"/>
        </w:rPr>
        <w:t>implicată</w:t>
      </w:r>
      <w:proofErr w:type="spellEnd"/>
      <w:r>
        <w:rPr>
          <w:b/>
          <w:sz w:val="20"/>
          <w:lang w:val="es-ES"/>
        </w:rPr>
        <w:t xml:space="preserve"> de post:</w:t>
      </w:r>
    </w:p>
    <w:p w:rsidR="00833F79" w:rsidRDefault="00833F79" w:rsidP="00833F79">
      <w:pPr>
        <w:outlineLvl w:val="0"/>
        <w:rPr>
          <w:sz w:val="20"/>
          <w:lang w:val="es-ES"/>
        </w:rPr>
      </w:pPr>
      <w:r>
        <w:rPr>
          <w:sz w:val="20"/>
          <w:lang w:val="es-ES"/>
        </w:rPr>
        <w:tab/>
      </w:r>
      <w:proofErr w:type="spellStart"/>
      <w:r>
        <w:rPr>
          <w:sz w:val="20"/>
          <w:lang w:val="es-ES"/>
        </w:rPr>
        <w:t>Păstrarea</w:t>
      </w:r>
      <w:proofErr w:type="spellEnd"/>
      <w:r>
        <w:rPr>
          <w:sz w:val="20"/>
          <w:lang w:val="es-ES"/>
        </w:rPr>
        <w:t xml:space="preserve"> </w:t>
      </w:r>
      <w:proofErr w:type="spellStart"/>
      <w:proofErr w:type="gramStart"/>
      <w:r>
        <w:rPr>
          <w:sz w:val="20"/>
          <w:lang w:val="es-ES"/>
        </w:rPr>
        <w:t>confidenţialităţii</w:t>
      </w:r>
      <w:proofErr w:type="spellEnd"/>
      <w:r>
        <w:rPr>
          <w:sz w:val="20"/>
          <w:lang w:val="es-ES"/>
        </w:rPr>
        <w:t>.;</w:t>
      </w:r>
      <w:proofErr w:type="gramEnd"/>
    </w:p>
    <w:p w:rsidR="00833F79" w:rsidRDefault="00833F79" w:rsidP="00833F79">
      <w:pPr>
        <w:outlineLvl w:val="0"/>
        <w:rPr>
          <w:sz w:val="20"/>
          <w:lang w:val="es-ES"/>
        </w:rPr>
      </w:pPr>
      <w:r>
        <w:rPr>
          <w:sz w:val="20"/>
          <w:lang w:val="es-ES"/>
        </w:rPr>
        <w:tab/>
      </w:r>
    </w:p>
    <w:p w:rsidR="00833F79" w:rsidRDefault="00833F79" w:rsidP="00833F79">
      <w:pPr>
        <w:outlineLvl w:val="0"/>
        <w:rPr>
          <w:b/>
          <w:sz w:val="20"/>
          <w:lang w:val="es-ES"/>
        </w:rPr>
      </w:pPr>
      <w:proofErr w:type="spellStart"/>
      <w:proofErr w:type="gramStart"/>
      <w:r>
        <w:rPr>
          <w:b/>
          <w:sz w:val="20"/>
          <w:lang w:val="es-ES"/>
        </w:rPr>
        <w:t>Atribuţii</w:t>
      </w:r>
      <w:proofErr w:type="spellEnd"/>
      <w:r>
        <w:rPr>
          <w:b/>
          <w:sz w:val="20"/>
          <w:lang w:val="es-ES"/>
        </w:rPr>
        <w:t xml:space="preserve"> :</w:t>
      </w:r>
      <w:proofErr w:type="gramEnd"/>
    </w:p>
    <w:p w:rsidR="00833F79" w:rsidRDefault="00833F79" w:rsidP="00833F79">
      <w:pPr>
        <w:numPr>
          <w:ilvl w:val="0"/>
          <w:numId w:val="7"/>
        </w:numPr>
        <w:outlineLvl w:val="0"/>
        <w:rPr>
          <w:sz w:val="20"/>
          <w:lang w:val="es-ES"/>
        </w:rPr>
      </w:pPr>
      <w:proofErr w:type="spellStart"/>
      <w:r>
        <w:rPr>
          <w:sz w:val="20"/>
          <w:lang w:val="es-ES"/>
        </w:rPr>
        <w:t>Îşi</w:t>
      </w:r>
      <w:proofErr w:type="spellEnd"/>
      <w:r>
        <w:rPr>
          <w:sz w:val="20"/>
          <w:lang w:val="es-ES"/>
        </w:rPr>
        <w:t xml:space="preserve"> </w:t>
      </w:r>
      <w:proofErr w:type="spellStart"/>
      <w:r>
        <w:rPr>
          <w:sz w:val="20"/>
          <w:lang w:val="es-ES"/>
        </w:rPr>
        <w:t>desfăşoare</w:t>
      </w:r>
      <w:proofErr w:type="spellEnd"/>
      <w:r>
        <w:rPr>
          <w:sz w:val="20"/>
          <w:lang w:val="es-ES"/>
        </w:rPr>
        <w:t xml:space="preserve"> </w:t>
      </w:r>
      <w:proofErr w:type="spellStart"/>
      <w:r>
        <w:rPr>
          <w:sz w:val="20"/>
          <w:lang w:val="es-ES"/>
        </w:rPr>
        <w:t>activitatea</w:t>
      </w:r>
      <w:proofErr w:type="spellEnd"/>
      <w:r>
        <w:rPr>
          <w:sz w:val="20"/>
          <w:lang w:val="es-ES"/>
        </w:rPr>
        <w:t xml:space="preserve"> sub </w:t>
      </w:r>
      <w:proofErr w:type="spellStart"/>
      <w:r>
        <w:rPr>
          <w:sz w:val="20"/>
          <w:lang w:val="es-ES"/>
        </w:rPr>
        <w:t>îndrumarea</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supravegherea</w:t>
      </w:r>
      <w:proofErr w:type="spellEnd"/>
      <w:r>
        <w:rPr>
          <w:sz w:val="20"/>
          <w:lang w:val="es-ES"/>
        </w:rPr>
        <w:t xml:space="preserve"> </w:t>
      </w:r>
      <w:proofErr w:type="spellStart"/>
      <w:r>
        <w:rPr>
          <w:sz w:val="20"/>
          <w:lang w:val="es-ES"/>
        </w:rPr>
        <w:t>asistentului</w:t>
      </w:r>
      <w:proofErr w:type="spellEnd"/>
      <w:r>
        <w:rPr>
          <w:sz w:val="20"/>
          <w:lang w:val="es-ES"/>
        </w:rPr>
        <w:t xml:space="preserve"> medical;</w:t>
      </w:r>
    </w:p>
    <w:p w:rsidR="00833F79" w:rsidRDefault="00833F79" w:rsidP="00833F79">
      <w:pPr>
        <w:numPr>
          <w:ilvl w:val="0"/>
          <w:numId w:val="7"/>
        </w:numPr>
        <w:outlineLvl w:val="0"/>
        <w:rPr>
          <w:sz w:val="20"/>
          <w:lang w:val="es-ES"/>
        </w:rPr>
      </w:pPr>
      <w:proofErr w:type="spellStart"/>
      <w:r>
        <w:rPr>
          <w:sz w:val="20"/>
          <w:lang w:val="es-ES"/>
        </w:rPr>
        <w:t>Pregăteşte</w:t>
      </w:r>
      <w:proofErr w:type="spellEnd"/>
      <w:r>
        <w:rPr>
          <w:sz w:val="20"/>
          <w:lang w:val="es-ES"/>
        </w:rPr>
        <w:t xml:space="preserve"> </w:t>
      </w:r>
      <w:proofErr w:type="spellStart"/>
      <w:r>
        <w:rPr>
          <w:sz w:val="20"/>
          <w:lang w:val="es-ES"/>
        </w:rPr>
        <w:t>patul</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schimbă</w:t>
      </w:r>
      <w:proofErr w:type="spellEnd"/>
      <w:r>
        <w:rPr>
          <w:sz w:val="20"/>
          <w:lang w:val="es-ES"/>
        </w:rPr>
        <w:t xml:space="preserve"> </w:t>
      </w:r>
      <w:proofErr w:type="spellStart"/>
      <w:r>
        <w:rPr>
          <w:sz w:val="20"/>
          <w:lang w:val="es-ES"/>
        </w:rPr>
        <w:t>lenjeria</w:t>
      </w:r>
      <w:proofErr w:type="spellEnd"/>
      <w:r>
        <w:rPr>
          <w:sz w:val="20"/>
          <w:lang w:val="es-ES"/>
        </w:rPr>
        <w:t xml:space="preserve"> </w:t>
      </w:r>
      <w:proofErr w:type="spellStart"/>
      <w:r>
        <w:rPr>
          <w:sz w:val="20"/>
          <w:lang w:val="es-ES"/>
        </w:rPr>
        <w:t>bolnavilor</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Efectuează</w:t>
      </w:r>
      <w:proofErr w:type="spellEnd"/>
      <w:r>
        <w:rPr>
          <w:sz w:val="20"/>
          <w:lang w:val="es-ES"/>
        </w:rPr>
        <w:t xml:space="preserve"> </w:t>
      </w:r>
      <w:proofErr w:type="spellStart"/>
      <w:r>
        <w:rPr>
          <w:sz w:val="20"/>
          <w:lang w:val="es-ES"/>
        </w:rPr>
        <w:t>sau</w:t>
      </w:r>
      <w:proofErr w:type="spellEnd"/>
      <w:r>
        <w:rPr>
          <w:sz w:val="20"/>
          <w:lang w:val="es-ES"/>
        </w:rPr>
        <w:t xml:space="preserve"> </w:t>
      </w:r>
      <w:proofErr w:type="spellStart"/>
      <w:r>
        <w:rPr>
          <w:sz w:val="20"/>
          <w:lang w:val="es-ES"/>
        </w:rPr>
        <w:t>ajută</w:t>
      </w:r>
      <w:proofErr w:type="spellEnd"/>
      <w:r>
        <w:rPr>
          <w:sz w:val="20"/>
          <w:lang w:val="es-ES"/>
        </w:rPr>
        <w:t xml:space="preserve"> la </w:t>
      </w:r>
      <w:proofErr w:type="spellStart"/>
      <w:r>
        <w:rPr>
          <w:sz w:val="20"/>
          <w:lang w:val="es-ES"/>
        </w:rPr>
        <w:t>efectuarea</w:t>
      </w:r>
      <w:proofErr w:type="spellEnd"/>
      <w:r>
        <w:rPr>
          <w:sz w:val="20"/>
          <w:lang w:val="es-ES"/>
        </w:rPr>
        <w:t xml:space="preserve"> </w:t>
      </w:r>
      <w:proofErr w:type="spellStart"/>
      <w:r>
        <w:rPr>
          <w:sz w:val="20"/>
          <w:lang w:val="es-ES"/>
        </w:rPr>
        <w:t>toaletei</w:t>
      </w:r>
      <w:proofErr w:type="spellEnd"/>
      <w:r>
        <w:rPr>
          <w:sz w:val="20"/>
          <w:lang w:val="es-ES"/>
        </w:rPr>
        <w:t xml:space="preserve"> </w:t>
      </w:r>
      <w:proofErr w:type="spellStart"/>
      <w:r>
        <w:rPr>
          <w:sz w:val="20"/>
          <w:lang w:val="es-ES"/>
        </w:rPr>
        <w:t>zilnice</w:t>
      </w:r>
      <w:proofErr w:type="spellEnd"/>
      <w:r>
        <w:rPr>
          <w:sz w:val="20"/>
          <w:lang w:val="es-ES"/>
        </w:rPr>
        <w:t xml:space="preserve"> a </w:t>
      </w:r>
      <w:proofErr w:type="spellStart"/>
      <w:r>
        <w:rPr>
          <w:sz w:val="20"/>
          <w:lang w:val="es-ES"/>
        </w:rPr>
        <w:t>bolnavului</w:t>
      </w:r>
      <w:proofErr w:type="spellEnd"/>
      <w:r>
        <w:rPr>
          <w:sz w:val="20"/>
          <w:lang w:val="es-ES"/>
        </w:rPr>
        <w:t xml:space="preserve"> </w:t>
      </w:r>
      <w:proofErr w:type="spellStart"/>
      <w:r>
        <w:rPr>
          <w:sz w:val="20"/>
          <w:lang w:val="es-ES"/>
        </w:rPr>
        <w:t>imobilizat</w:t>
      </w:r>
      <w:proofErr w:type="spellEnd"/>
      <w:r>
        <w:rPr>
          <w:sz w:val="20"/>
          <w:lang w:val="es-ES"/>
        </w:rPr>
        <w:t xml:space="preserve"> </w:t>
      </w:r>
      <w:proofErr w:type="spellStart"/>
      <w:r>
        <w:rPr>
          <w:sz w:val="20"/>
          <w:lang w:val="es-ES"/>
        </w:rPr>
        <w:t>cu</w:t>
      </w:r>
      <w:proofErr w:type="spellEnd"/>
      <w:r>
        <w:rPr>
          <w:sz w:val="20"/>
          <w:lang w:val="es-ES"/>
        </w:rPr>
        <w:t xml:space="preserve"> </w:t>
      </w:r>
      <w:proofErr w:type="spellStart"/>
      <w:r>
        <w:rPr>
          <w:sz w:val="20"/>
          <w:lang w:val="es-ES"/>
        </w:rPr>
        <w:t>respectarea</w:t>
      </w:r>
      <w:proofErr w:type="spellEnd"/>
      <w:r>
        <w:rPr>
          <w:sz w:val="20"/>
          <w:lang w:val="es-ES"/>
        </w:rPr>
        <w:t xml:space="preserve"> </w:t>
      </w:r>
      <w:proofErr w:type="spellStart"/>
      <w:r>
        <w:rPr>
          <w:sz w:val="20"/>
          <w:lang w:val="es-ES"/>
        </w:rPr>
        <w:t>regulilor</w:t>
      </w:r>
      <w:proofErr w:type="spellEnd"/>
      <w:r>
        <w:rPr>
          <w:sz w:val="20"/>
          <w:lang w:val="es-ES"/>
        </w:rPr>
        <w:t xml:space="preserve"> de </w:t>
      </w:r>
      <w:proofErr w:type="spellStart"/>
      <w:r>
        <w:rPr>
          <w:sz w:val="20"/>
          <w:lang w:val="es-ES"/>
        </w:rPr>
        <w:t>igienă</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Ajută</w:t>
      </w:r>
      <w:proofErr w:type="spellEnd"/>
      <w:r>
        <w:rPr>
          <w:sz w:val="20"/>
          <w:lang w:val="es-ES"/>
        </w:rPr>
        <w:t xml:space="preserve"> </w:t>
      </w:r>
      <w:proofErr w:type="spellStart"/>
      <w:r>
        <w:rPr>
          <w:sz w:val="20"/>
          <w:lang w:val="es-ES"/>
        </w:rPr>
        <w:t>bolnavii</w:t>
      </w:r>
      <w:proofErr w:type="spellEnd"/>
      <w:r>
        <w:rPr>
          <w:sz w:val="20"/>
          <w:lang w:val="es-ES"/>
        </w:rPr>
        <w:t xml:space="preserve"> </w:t>
      </w:r>
      <w:proofErr w:type="spellStart"/>
      <w:r>
        <w:rPr>
          <w:sz w:val="20"/>
          <w:lang w:val="es-ES"/>
        </w:rPr>
        <w:t>deplasabili</w:t>
      </w:r>
      <w:proofErr w:type="spellEnd"/>
      <w:r>
        <w:rPr>
          <w:sz w:val="20"/>
          <w:lang w:val="es-ES"/>
        </w:rPr>
        <w:t xml:space="preserve"> la </w:t>
      </w:r>
      <w:proofErr w:type="spellStart"/>
      <w:r>
        <w:rPr>
          <w:sz w:val="20"/>
          <w:lang w:val="es-ES"/>
        </w:rPr>
        <w:t>efectuarea</w:t>
      </w:r>
      <w:proofErr w:type="spellEnd"/>
      <w:r>
        <w:rPr>
          <w:sz w:val="20"/>
          <w:lang w:val="es-ES"/>
        </w:rPr>
        <w:t xml:space="preserve"> </w:t>
      </w:r>
      <w:proofErr w:type="spellStart"/>
      <w:r>
        <w:rPr>
          <w:sz w:val="20"/>
          <w:lang w:val="es-ES"/>
        </w:rPr>
        <w:t>toaletei</w:t>
      </w:r>
      <w:proofErr w:type="spellEnd"/>
      <w:r>
        <w:rPr>
          <w:sz w:val="20"/>
          <w:lang w:val="es-ES"/>
        </w:rPr>
        <w:t xml:space="preserve"> </w:t>
      </w:r>
      <w:proofErr w:type="spellStart"/>
      <w:r>
        <w:rPr>
          <w:sz w:val="20"/>
          <w:lang w:val="es-ES"/>
        </w:rPr>
        <w:t>zilnice</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Ajută</w:t>
      </w:r>
      <w:proofErr w:type="spellEnd"/>
      <w:r>
        <w:rPr>
          <w:sz w:val="20"/>
          <w:lang w:val="es-ES"/>
        </w:rPr>
        <w:t xml:space="preserve"> </w:t>
      </w:r>
      <w:proofErr w:type="spellStart"/>
      <w:r>
        <w:rPr>
          <w:sz w:val="20"/>
          <w:lang w:val="es-ES"/>
        </w:rPr>
        <w:t>bolnavii</w:t>
      </w:r>
      <w:proofErr w:type="spellEnd"/>
      <w:r>
        <w:rPr>
          <w:sz w:val="20"/>
          <w:lang w:val="es-ES"/>
        </w:rPr>
        <w:t xml:space="preserve"> </w:t>
      </w:r>
      <w:proofErr w:type="spellStart"/>
      <w:r>
        <w:rPr>
          <w:sz w:val="20"/>
          <w:lang w:val="es-ES"/>
        </w:rPr>
        <w:t>pentru</w:t>
      </w:r>
      <w:proofErr w:type="spellEnd"/>
      <w:r>
        <w:rPr>
          <w:sz w:val="20"/>
          <w:lang w:val="es-ES"/>
        </w:rPr>
        <w:t xml:space="preserve"> </w:t>
      </w:r>
      <w:proofErr w:type="spellStart"/>
      <w:r>
        <w:rPr>
          <w:sz w:val="20"/>
          <w:lang w:val="es-ES"/>
        </w:rPr>
        <w:t>efectuarea</w:t>
      </w:r>
      <w:proofErr w:type="spellEnd"/>
      <w:r>
        <w:rPr>
          <w:sz w:val="20"/>
          <w:lang w:val="es-ES"/>
        </w:rPr>
        <w:t xml:space="preserve"> </w:t>
      </w:r>
      <w:proofErr w:type="spellStart"/>
      <w:r>
        <w:rPr>
          <w:sz w:val="20"/>
          <w:lang w:val="es-ES"/>
        </w:rPr>
        <w:t>nevoilor</w:t>
      </w:r>
      <w:proofErr w:type="spellEnd"/>
      <w:r>
        <w:rPr>
          <w:sz w:val="20"/>
          <w:lang w:val="es-ES"/>
        </w:rPr>
        <w:t xml:space="preserve"> </w:t>
      </w:r>
      <w:proofErr w:type="spellStart"/>
      <w:r>
        <w:rPr>
          <w:sz w:val="20"/>
          <w:lang w:val="es-ES"/>
        </w:rPr>
        <w:t>fiziologice</w:t>
      </w:r>
      <w:proofErr w:type="spellEnd"/>
      <w:r>
        <w:rPr>
          <w:sz w:val="20"/>
          <w:lang w:val="es-ES"/>
        </w:rPr>
        <w:t xml:space="preserve"> (</w:t>
      </w:r>
      <w:proofErr w:type="spellStart"/>
      <w:r>
        <w:rPr>
          <w:sz w:val="20"/>
          <w:lang w:val="es-ES"/>
        </w:rPr>
        <w:t>ploşca</w:t>
      </w:r>
      <w:proofErr w:type="gramStart"/>
      <w:r>
        <w:rPr>
          <w:sz w:val="20"/>
          <w:lang w:val="es-ES"/>
        </w:rPr>
        <w:t>,urinar,tăviţe</w:t>
      </w:r>
      <w:proofErr w:type="spellEnd"/>
      <w:proofErr w:type="gramEnd"/>
      <w:r>
        <w:rPr>
          <w:sz w:val="20"/>
          <w:lang w:val="es-ES"/>
        </w:rPr>
        <w:t xml:space="preserve"> </w:t>
      </w:r>
      <w:proofErr w:type="spellStart"/>
      <w:r>
        <w:rPr>
          <w:sz w:val="20"/>
          <w:lang w:val="es-ES"/>
        </w:rPr>
        <w:t>renale</w:t>
      </w:r>
      <w:proofErr w:type="spellEnd"/>
      <w:r>
        <w:rPr>
          <w:sz w:val="20"/>
          <w:lang w:val="es-ES"/>
        </w:rPr>
        <w:t xml:space="preserve"> etc.)</w:t>
      </w:r>
    </w:p>
    <w:p w:rsidR="00833F79" w:rsidRDefault="00833F79" w:rsidP="00833F79">
      <w:pPr>
        <w:numPr>
          <w:ilvl w:val="0"/>
          <w:numId w:val="7"/>
        </w:numPr>
        <w:outlineLvl w:val="0"/>
        <w:rPr>
          <w:sz w:val="20"/>
          <w:lang w:val="es-ES"/>
        </w:rPr>
      </w:pPr>
      <w:proofErr w:type="spellStart"/>
      <w:r>
        <w:rPr>
          <w:sz w:val="20"/>
          <w:lang w:val="es-ES"/>
        </w:rPr>
        <w:t>Asigură</w:t>
      </w:r>
      <w:proofErr w:type="spellEnd"/>
      <w:r>
        <w:rPr>
          <w:sz w:val="20"/>
          <w:lang w:val="es-ES"/>
        </w:rPr>
        <w:t xml:space="preserve"> </w:t>
      </w:r>
      <w:proofErr w:type="spellStart"/>
      <w:r>
        <w:rPr>
          <w:sz w:val="20"/>
          <w:lang w:val="es-ES"/>
        </w:rPr>
        <w:t>toaleta</w:t>
      </w:r>
      <w:proofErr w:type="spellEnd"/>
      <w:r>
        <w:rPr>
          <w:sz w:val="20"/>
          <w:lang w:val="es-ES"/>
        </w:rPr>
        <w:t xml:space="preserve"> </w:t>
      </w:r>
      <w:proofErr w:type="spellStart"/>
      <w:r>
        <w:rPr>
          <w:sz w:val="20"/>
          <w:lang w:val="es-ES"/>
        </w:rPr>
        <w:t>bolnavului</w:t>
      </w:r>
      <w:proofErr w:type="spellEnd"/>
      <w:r>
        <w:rPr>
          <w:sz w:val="20"/>
          <w:lang w:val="es-ES"/>
        </w:rPr>
        <w:t xml:space="preserve"> </w:t>
      </w:r>
      <w:proofErr w:type="spellStart"/>
      <w:r>
        <w:rPr>
          <w:sz w:val="20"/>
          <w:lang w:val="es-ES"/>
        </w:rPr>
        <w:t>imobilizat</w:t>
      </w:r>
      <w:proofErr w:type="spellEnd"/>
      <w:r>
        <w:rPr>
          <w:sz w:val="20"/>
          <w:lang w:val="es-ES"/>
        </w:rPr>
        <w:t xml:space="preserve"> ori de </w:t>
      </w:r>
      <w:proofErr w:type="spellStart"/>
      <w:r>
        <w:rPr>
          <w:sz w:val="20"/>
          <w:lang w:val="es-ES"/>
        </w:rPr>
        <w:t>câte</w:t>
      </w:r>
      <w:proofErr w:type="spellEnd"/>
      <w:r>
        <w:rPr>
          <w:sz w:val="20"/>
          <w:lang w:val="es-ES"/>
        </w:rPr>
        <w:t xml:space="preserve"> ori este </w:t>
      </w:r>
      <w:proofErr w:type="spellStart"/>
      <w:r>
        <w:rPr>
          <w:sz w:val="20"/>
          <w:lang w:val="es-ES"/>
        </w:rPr>
        <w:t>nevoie</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Ajută</w:t>
      </w:r>
      <w:proofErr w:type="spellEnd"/>
      <w:r>
        <w:rPr>
          <w:sz w:val="20"/>
          <w:lang w:val="es-ES"/>
        </w:rPr>
        <w:t xml:space="preserve"> la </w:t>
      </w:r>
      <w:proofErr w:type="spellStart"/>
      <w:r>
        <w:rPr>
          <w:sz w:val="20"/>
          <w:lang w:val="es-ES"/>
        </w:rPr>
        <w:t>pregătirea</w:t>
      </w:r>
      <w:proofErr w:type="spellEnd"/>
      <w:r>
        <w:rPr>
          <w:sz w:val="20"/>
          <w:lang w:val="es-ES"/>
        </w:rPr>
        <w:t xml:space="preserve"> </w:t>
      </w:r>
      <w:proofErr w:type="spellStart"/>
      <w:r>
        <w:rPr>
          <w:sz w:val="20"/>
          <w:lang w:val="es-ES"/>
        </w:rPr>
        <w:t>bolnavilor</w:t>
      </w:r>
      <w:proofErr w:type="spellEnd"/>
      <w:r>
        <w:rPr>
          <w:sz w:val="20"/>
          <w:lang w:val="es-ES"/>
        </w:rPr>
        <w:t xml:space="preserve"> </w:t>
      </w:r>
      <w:proofErr w:type="spellStart"/>
      <w:r>
        <w:rPr>
          <w:sz w:val="20"/>
          <w:lang w:val="es-ES"/>
        </w:rPr>
        <w:t>în</w:t>
      </w:r>
      <w:proofErr w:type="spellEnd"/>
      <w:r>
        <w:rPr>
          <w:sz w:val="20"/>
          <w:lang w:val="es-ES"/>
        </w:rPr>
        <w:t xml:space="preserve"> </w:t>
      </w:r>
      <w:proofErr w:type="spellStart"/>
      <w:r>
        <w:rPr>
          <w:sz w:val="20"/>
          <w:lang w:val="es-ES"/>
        </w:rPr>
        <w:t>vederea</w:t>
      </w:r>
      <w:proofErr w:type="spellEnd"/>
      <w:r>
        <w:rPr>
          <w:sz w:val="20"/>
          <w:lang w:val="es-ES"/>
        </w:rPr>
        <w:t xml:space="preserve"> </w:t>
      </w:r>
      <w:proofErr w:type="spellStart"/>
      <w:r>
        <w:rPr>
          <w:sz w:val="20"/>
          <w:lang w:val="es-ES"/>
        </w:rPr>
        <w:t>examinării</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Transportă</w:t>
      </w:r>
      <w:proofErr w:type="spellEnd"/>
      <w:r>
        <w:rPr>
          <w:sz w:val="20"/>
          <w:lang w:val="es-ES"/>
        </w:rPr>
        <w:t xml:space="preserve"> </w:t>
      </w:r>
      <w:proofErr w:type="spellStart"/>
      <w:r>
        <w:rPr>
          <w:sz w:val="20"/>
          <w:lang w:val="es-ES"/>
        </w:rPr>
        <w:t>lenjeria</w:t>
      </w:r>
      <w:proofErr w:type="spellEnd"/>
      <w:r>
        <w:rPr>
          <w:sz w:val="20"/>
          <w:lang w:val="es-ES"/>
        </w:rPr>
        <w:t xml:space="preserve"> </w:t>
      </w:r>
      <w:proofErr w:type="spellStart"/>
      <w:r>
        <w:rPr>
          <w:sz w:val="20"/>
          <w:lang w:val="es-ES"/>
        </w:rPr>
        <w:t>murdară</w:t>
      </w:r>
      <w:proofErr w:type="spellEnd"/>
      <w:r>
        <w:rPr>
          <w:sz w:val="20"/>
          <w:lang w:val="es-ES"/>
        </w:rPr>
        <w:t xml:space="preserve"> (de </w:t>
      </w:r>
      <w:proofErr w:type="spellStart"/>
      <w:r>
        <w:rPr>
          <w:sz w:val="20"/>
          <w:lang w:val="es-ES"/>
        </w:rPr>
        <w:t>pat</w:t>
      </w:r>
      <w:proofErr w:type="spellEnd"/>
      <w:r>
        <w:rPr>
          <w:sz w:val="20"/>
          <w:lang w:val="es-ES"/>
        </w:rPr>
        <w:t xml:space="preserve"> </w:t>
      </w:r>
      <w:proofErr w:type="spellStart"/>
      <w:r>
        <w:rPr>
          <w:sz w:val="20"/>
          <w:lang w:val="es-ES"/>
        </w:rPr>
        <w:t>şi</w:t>
      </w:r>
      <w:proofErr w:type="spellEnd"/>
      <w:r>
        <w:rPr>
          <w:sz w:val="20"/>
          <w:lang w:val="es-ES"/>
        </w:rPr>
        <w:t xml:space="preserve"> a </w:t>
      </w:r>
      <w:proofErr w:type="spellStart"/>
      <w:r>
        <w:rPr>
          <w:sz w:val="20"/>
          <w:lang w:val="es-ES"/>
        </w:rPr>
        <w:t>bolnavilor</w:t>
      </w:r>
      <w:proofErr w:type="spellEnd"/>
      <w:r>
        <w:rPr>
          <w:sz w:val="20"/>
          <w:lang w:val="es-ES"/>
        </w:rPr>
        <w:t xml:space="preserve">) </w:t>
      </w:r>
      <w:proofErr w:type="spellStart"/>
      <w:r>
        <w:rPr>
          <w:sz w:val="20"/>
          <w:lang w:val="es-ES"/>
        </w:rPr>
        <w:t>în</w:t>
      </w:r>
      <w:proofErr w:type="spellEnd"/>
      <w:r>
        <w:rPr>
          <w:sz w:val="20"/>
          <w:lang w:val="es-ES"/>
        </w:rPr>
        <w:t xml:space="preserve"> </w:t>
      </w:r>
      <w:proofErr w:type="spellStart"/>
      <w:r>
        <w:rPr>
          <w:sz w:val="20"/>
          <w:lang w:val="es-ES"/>
        </w:rPr>
        <w:t>containere</w:t>
      </w:r>
      <w:proofErr w:type="spellEnd"/>
      <w:r>
        <w:rPr>
          <w:sz w:val="20"/>
          <w:lang w:val="es-ES"/>
        </w:rPr>
        <w:t xml:space="preserve"> (</w:t>
      </w:r>
      <w:proofErr w:type="spellStart"/>
      <w:r>
        <w:rPr>
          <w:sz w:val="20"/>
          <w:lang w:val="es-ES"/>
        </w:rPr>
        <w:t>saci</w:t>
      </w:r>
      <w:proofErr w:type="spellEnd"/>
      <w:r>
        <w:rPr>
          <w:sz w:val="20"/>
          <w:lang w:val="es-ES"/>
        </w:rPr>
        <w:t xml:space="preserve">) </w:t>
      </w:r>
      <w:proofErr w:type="spellStart"/>
      <w:r>
        <w:rPr>
          <w:sz w:val="20"/>
          <w:lang w:val="es-ES"/>
        </w:rPr>
        <w:t>speciale</w:t>
      </w:r>
      <w:proofErr w:type="spellEnd"/>
      <w:r>
        <w:rPr>
          <w:sz w:val="20"/>
          <w:lang w:val="es-ES"/>
        </w:rPr>
        <w:t xml:space="preserve"> la </w:t>
      </w:r>
      <w:proofErr w:type="spellStart"/>
      <w:r>
        <w:rPr>
          <w:sz w:val="20"/>
          <w:lang w:val="es-ES"/>
        </w:rPr>
        <w:t>spălătorie</w:t>
      </w:r>
      <w:proofErr w:type="spellEnd"/>
      <w:r>
        <w:rPr>
          <w:sz w:val="20"/>
          <w:lang w:val="es-ES"/>
        </w:rPr>
        <w:t xml:space="preserve"> </w:t>
      </w:r>
      <w:proofErr w:type="spellStart"/>
      <w:r>
        <w:rPr>
          <w:sz w:val="20"/>
          <w:lang w:val="es-ES"/>
        </w:rPr>
        <w:t>şi</w:t>
      </w:r>
      <w:proofErr w:type="spellEnd"/>
      <w:r>
        <w:rPr>
          <w:sz w:val="20"/>
          <w:lang w:val="es-ES"/>
        </w:rPr>
        <w:t xml:space="preserve"> o aduce </w:t>
      </w:r>
      <w:proofErr w:type="spellStart"/>
      <w:r>
        <w:rPr>
          <w:sz w:val="20"/>
          <w:lang w:val="es-ES"/>
        </w:rPr>
        <w:t>curăţată</w:t>
      </w:r>
      <w:proofErr w:type="spellEnd"/>
      <w:r>
        <w:rPr>
          <w:sz w:val="20"/>
          <w:lang w:val="es-ES"/>
        </w:rPr>
        <w:t xml:space="preserve"> </w:t>
      </w:r>
      <w:proofErr w:type="spellStart"/>
      <w:r>
        <w:rPr>
          <w:sz w:val="20"/>
          <w:lang w:val="es-ES"/>
        </w:rPr>
        <w:t>cu</w:t>
      </w:r>
      <w:proofErr w:type="spellEnd"/>
      <w:r>
        <w:rPr>
          <w:sz w:val="20"/>
          <w:lang w:val="es-ES"/>
        </w:rPr>
        <w:t xml:space="preserve"> </w:t>
      </w:r>
      <w:proofErr w:type="spellStart"/>
      <w:r>
        <w:rPr>
          <w:sz w:val="20"/>
          <w:lang w:val="es-ES"/>
        </w:rPr>
        <w:t>respectarea</w:t>
      </w:r>
      <w:proofErr w:type="spellEnd"/>
      <w:r>
        <w:rPr>
          <w:sz w:val="20"/>
          <w:lang w:val="es-ES"/>
        </w:rPr>
        <w:t xml:space="preserve"> </w:t>
      </w:r>
      <w:proofErr w:type="spellStart"/>
      <w:r>
        <w:rPr>
          <w:sz w:val="20"/>
          <w:lang w:val="es-ES"/>
        </w:rPr>
        <w:t>circuitelor</w:t>
      </w:r>
      <w:proofErr w:type="spellEnd"/>
      <w:r>
        <w:rPr>
          <w:sz w:val="20"/>
          <w:lang w:val="es-ES"/>
        </w:rPr>
        <w:t xml:space="preserve"> </w:t>
      </w:r>
      <w:proofErr w:type="spellStart"/>
      <w:r>
        <w:rPr>
          <w:sz w:val="20"/>
          <w:lang w:val="es-ES"/>
        </w:rPr>
        <w:t>conform</w:t>
      </w:r>
      <w:proofErr w:type="spellEnd"/>
      <w:r>
        <w:rPr>
          <w:sz w:val="20"/>
          <w:lang w:val="es-ES"/>
        </w:rPr>
        <w:t xml:space="preserve"> </w:t>
      </w:r>
      <w:proofErr w:type="spellStart"/>
      <w:r>
        <w:rPr>
          <w:sz w:val="20"/>
          <w:lang w:val="es-ES"/>
        </w:rPr>
        <w:t>prevederilor</w:t>
      </w:r>
      <w:proofErr w:type="spellEnd"/>
      <w:r>
        <w:rPr>
          <w:sz w:val="20"/>
          <w:lang w:val="es-ES"/>
        </w:rPr>
        <w:t xml:space="preserve"> </w:t>
      </w:r>
      <w:proofErr w:type="spellStart"/>
      <w:r>
        <w:rPr>
          <w:sz w:val="20"/>
          <w:lang w:val="es-ES"/>
        </w:rPr>
        <w:t>regulamentului</w:t>
      </w:r>
      <w:proofErr w:type="spellEnd"/>
      <w:r>
        <w:rPr>
          <w:sz w:val="20"/>
          <w:lang w:val="es-ES"/>
        </w:rPr>
        <w:t xml:space="preserve"> de ordine </w:t>
      </w:r>
      <w:proofErr w:type="spellStart"/>
      <w:r>
        <w:rPr>
          <w:sz w:val="20"/>
          <w:lang w:val="es-ES"/>
        </w:rPr>
        <w:t>interioară</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Efectuează</w:t>
      </w:r>
      <w:proofErr w:type="spellEnd"/>
      <w:r>
        <w:rPr>
          <w:sz w:val="20"/>
          <w:lang w:val="es-ES"/>
        </w:rPr>
        <w:t xml:space="preserve"> </w:t>
      </w:r>
      <w:proofErr w:type="spellStart"/>
      <w:r>
        <w:rPr>
          <w:sz w:val="20"/>
          <w:lang w:val="es-ES"/>
        </w:rPr>
        <w:t>curăţenia</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dezinfecţia</w:t>
      </w:r>
      <w:proofErr w:type="spellEnd"/>
      <w:r>
        <w:rPr>
          <w:sz w:val="20"/>
          <w:lang w:val="es-ES"/>
        </w:rPr>
        <w:t xml:space="preserve"> </w:t>
      </w:r>
      <w:proofErr w:type="spellStart"/>
      <w:r>
        <w:rPr>
          <w:sz w:val="20"/>
          <w:lang w:val="es-ES"/>
        </w:rPr>
        <w:t>cărucioarelor</w:t>
      </w:r>
      <w:proofErr w:type="spellEnd"/>
      <w:r>
        <w:rPr>
          <w:sz w:val="20"/>
          <w:lang w:val="es-ES"/>
        </w:rPr>
        <w:t xml:space="preserve"> </w:t>
      </w:r>
      <w:proofErr w:type="spellStart"/>
      <w:r>
        <w:rPr>
          <w:sz w:val="20"/>
          <w:lang w:val="es-ES"/>
        </w:rPr>
        <w:t>pentru</w:t>
      </w:r>
      <w:proofErr w:type="spellEnd"/>
      <w:r>
        <w:rPr>
          <w:sz w:val="20"/>
          <w:lang w:val="es-ES"/>
        </w:rPr>
        <w:t xml:space="preserve"> </w:t>
      </w:r>
      <w:proofErr w:type="spellStart"/>
      <w:r>
        <w:rPr>
          <w:sz w:val="20"/>
          <w:lang w:val="es-ES"/>
        </w:rPr>
        <w:t>bolnavi,a</w:t>
      </w:r>
      <w:proofErr w:type="spellEnd"/>
      <w:r>
        <w:rPr>
          <w:sz w:val="20"/>
          <w:lang w:val="es-ES"/>
        </w:rPr>
        <w:t xml:space="preserve"> </w:t>
      </w:r>
      <w:proofErr w:type="spellStart"/>
      <w:r>
        <w:rPr>
          <w:sz w:val="20"/>
          <w:lang w:val="es-ES"/>
        </w:rPr>
        <w:t>tărgilor</w:t>
      </w:r>
      <w:proofErr w:type="spellEnd"/>
      <w:r>
        <w:rPr>
          <w:sz w:val="20"/>
          <w:lang w:val="es-ES"/>
        </w:rPr>
        <w:t xml:space="preserve"> </w:t>
      </w:r>
      <w:proofErr w:type="spellStart"/>
      <w:r>
        <w:rPr>
          <w:sz w:val="20"/>
          <w:lang w:val="es-ES"/>
        </w:rPr>
        <w:t>şi</w:t>
      </w:r>
      <w:proofErr w:type="spellEnd"/>
      <w:r>
        <w:rPr>
          <w:sz w:val="20"/>
          <w:lang w:val="es-ES"/>
        </w:rPr>
        <w:t xml:space="preserve"> a </w:t>
      </w:r>
      <w:proofErr w:type="spellStart"/>
      <w:r>
        <w:rPr>
          <w:sz w:val="20"/>
          <w:lang w:val="es-ES"/>
        </w:rPr>
        <w:t>celorlalte</w:t>
      </w:r>
      <w:proofErr w:type="spellEnd"/>
      <w:r>
        <w:rPr>
          <w:sz w:val="20"/>
          <w:lang w:val="es-ES"/>
        </w:rPr>
        <w:t xml:space="preserve"> </w:t>
      </w:r>
      <w:proofErr w:type="spellStart"/>
      <w:r>
        <w:rPr>
          <w:sz w:val="20"/>
          <w:lang w:val="es-ES"/>
        </w:rPr>
        <w:t>obiecte</w:t>
      </w:r>
      <w:proofErr w:type="spellEnd"/>
      <w:r>
        <w:rPr>
          <w:sz w:val="20"/>
          <w:lang w:val="es-ES"/>
        </w:rPr>
        <w:t xml:space="preserve"> </w:t>
      </w:r>
      <w:proofErr w:type="spellStart"/>
      <w:r>
        <w:rPr>
          <w:sz w:val="20"/>
          <w:lang w:val="es-ES"/>
        </w:rPr>
        <w:t>care</w:t>
      </w:r>
      <w:proofErr w:type="spellEnd"/>
      <w:r>
        <w:rPr>
          <w:sz w:val="20"/>
          <w:lang w:val="es-ES"/>
        </w:rPr>
        <w:t xml:space="preserve"> </w:t>
      </w:r>
      <w:proofErr w:type="spellStart"/>
      <w:r>
        <w:rPr>
          <w:sz w:val="20"/>
          <w:lang w:val="es-ES"/>
        </w:rPr>
        <w:t>ajută</w:t>
      </w:r>
      <w:proofErr w:type="spellEnd"/>
      <w:r>
        <w:rPr>
          <w:sz w:val="20"/>
          <w:lang w:val="es-ES"/>
        </w:rPr>
        <w:t xml:space="preserve"> </w:t>
      </w:r>
      <w:proofErr w:type="spellStart"/>
      <w:r>
        <w:rPr>
          <w:sz w:val="20"/>
          <w:lang w:val="es-ES"/>
        </w:rPr>
        <w:t>bolnavul</w:t>
      </w:r>
      <w:proofErr w:type="spellEnd"/>
      <w:r>
        <w:rPr>
          <w:sz w:val="20"/>
          <w:lang w:val="es-ES"/>
        </w:rPr>
        <w:t xml:space="preserve"> la </w:t>
      </w:r>
      <w:proofErr w:type="spellStart"/>
      <w:r>
        <w:rPr>
          <w:sz w:val="20"/>
          <w:lang w:val="es-ES"/>
        </w:rPr>
        <w:t>deplasare</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anunţă</w:t>
      </w:r>
      <w:proofErr w:type="spellEnd"/>
      <w:r>
        <w:rPr>
          <w:sz w:val="20"/>
          <w:lang w:val="es-ES"/>
        </w:rPr>
        <w:t xml:space="preserve"> asistenta de </w:t>
      </w:r>
      <w:proofErr w:type="spellStart"/>
      <w:r>
        <w:rPr>
          <w:sz w:val="20"/>
          <w:lang w:val="es-ES"/>
        </w:rPr>
        <w:t>serviciu</w:t>
      </w:r>
      <w:proofErr w:type="spellEnd"/>
      <w:r>
        <w:rPr>
          <w:sz w:val="20"/>
          <w:lang w:val="es-ES"/>
        </w:rPr>
        <w:t xml:space="preserve"> </w:t>
      </w:r>
      <w:proofErr w:type="spellStart"/>
      <w:r>
        <w:rPr>
          <w:sz w:val="20"/>
          <w:lang w:val="es-ES"/>
        </w:rPr>
        <w:t>dacă</w:t>
      </w:r>
      <w:proofErr w:type="spellEnd"/>
      <w:r>
        <w:rPr>
          <w:sz w:val="20"/>
          <w:lang w:val="es-ES"/>
        </w:rPr>
        <w:t xml:space="preserve"> </w:t>
      </w:r>
      <w:proofErr w:type="spellStart"/>
      <w:r>
        <w:rPr>
          <w:sz w:val="20"/>
          <w:lang w:val="es-ES"/>
        </w:rPr>
        <w:t>necesită</w:t>
      </w:r>
      <w:proofErr w:type="spellEnd"/>
      <w:r>
        <w:rPr>
          <w:sz w:val="20"/>
          <w:lang w:val="es-ES"/>
        </w:rPr>
        <w:t xml:space="preserve"> </w:t>
      </w:r>
      <w:proofErr w:type="spellStart"/>
      <w:r>
        <w:rPr>
          <w:sz w:val="20"/>
          <w:lang w:val="es-ES"/>
        </w:rPr>
        <w:t>întreţinere</w:t>
      </w:r>
      <w:proofErr w:type="spellEnd"/>
      <w:r>
        <w:rPr>
          <w:sz w:val="20"/>
          <w:lang w:val="es-ES"/>
        </w:rPr>
        <w:t xml:space="preserve"> </w:t>
      </w:r>
      <w:proofErr w:type="spellStart"/>
      <w:r>
        <w:rPr>
          <w:sz w:val="20"/>
          <w:lang w:val="es-ES"/>
        </w:rPr>
        <w:t>sau</w:t>
      </w:r>
      <w:proofErr w:type="spellEnd"/>
      <w:r>
        <w:rPr>
          <w:sz w:val="20"/>
          <w:lang w:val="es-ES"/>
        </w:rPr>
        <w:t xml:space="preserve"> </w:t>
      </w:r>
      <w:proofErr w:type="spellStart"/>
      <w:r>
        <w:rPr>
          <w:sz w:val="20"/>
          <w:lang w:val="es-ES"/>
        </w:rPr>
        <w:t>reparaţii</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Pregăteşte</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ajută</w:t>
      </w:r>
      <w:proofErr w:type="spellEnd"/>
      <w:r>
        <w:rPr>
          <w:sz w:val="20"/>
          <w:lang w:val="es-ES"/>
        </w:rPr>
        <w:t xml:space="preserve"> </w:t>
      </w:r>
      <w:proofErr w:type="spellStart"/>
      <w:r>
        <w:rPr>
          <w:sz w:val="20"/>
          <w:lang w:val="es-ES"/>
        </w:rPr>
        <w:t>bolnavii</w:t>
      </w:r>
      <w:proofErr w:type="spellEnd"/>
      <w:r>
        <w:rPr>
          <w:sz w:val="20"/>
          <w:lang w:val="es-ES"/>
        </w:rPr>
        <w:t xml:space="preserve"> </w:t>
      </w:r>
      <w:proofErr w:type="spellStart"/>
      <w:r>
        <w:rPr>
          <w:sz w:val="20"/>
          <w:lang w:val="es-ES"/>
        </w:rPr>
        <w:t>pentru</w:t>
      </w:r>
      <w:proofErr w:type="spellEnd"/>
      <w:r>
        <w:rPr>
          <w:sz w:val="20"/>
          <w:lang w:val="es-ES"/>
        </w:rPr>
        <w:t xml:space="preserve"> </w:t>
      </w:r>
      <w:proofErr w:type="spellStart"/>
      <w:r>
        <w:rPr>
          <w:sz w:val="20"/>
          <w:lang w:val="es-ES"/>
        </w:rPr>
        <w:t>efectuarea</w:t>
      </w:r>
      <w:proofErr w:type="spellEnd"/>
      <w:r>
        <w:rPr>
          <w:sz w:val="20"/>
          <w:lang w:val="es-ES"/>
        </w:rPr>
        <w:t xml:space="preserve"> </w:t>
      </w:r>
      <w:proofErr w:type="spellStart"/>
      <w:r>
        <w:rPr>
          <w:sz w:val="20"/>
          <w:lang w:val="es-ES"/>
        </w:rPr>
        <w:t>deplasării</w:t>
      </w:r>
      <w:proofErr w:type="spellEnd"/>
      <w:r>
        <w:rPr>
          <w:sz w:val="20"/>
          <w:lang w:val="es-ES"/>
        </w:rPr>
        <w:t xml:space="preserve"> </w:t>
      </w:r>
      <w:proofErr w:type="spellStart"/>
      <w:r>
        <w:rPr>
          <w:sz w:val="20"/>
          <w:lang w:val="es-ES"/>
        </w:rPr>
        <w:t>sau</w:t>
      </w:r>
      <w:proofErr w:type="spellEnd"/>
      <w:r>
        <w:rPr>
          <w:sz w:val="20"/>
          <w:lang w:val="es-ES"/>
        </w:rPr>
        <w:t xml:space="preserve"> </w:t>
      </w:r>
      <w:proofErr w:type="spellStart"/>
      <w:r>
        <w:rPr>
          <w:sz w:val="20"/>
          <w:lang w:val="es-ES"/>
        </w:rPr>
        <w:t>plimbării</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Ajută</w:t>
      </w:r>
      <w:proofErr w:type="spellEnd"/>
      <w:r>
        <w:rPr>
          <w:sz w:val="20"/>
          <w:lang w:val="es-ES"/>
        </w:rPr>
        <w:t xml:space="preserve"> </w:t>
      </w:r>
      <w:proofErr w:type="spellStart"/>
      <w:r>
        <w:rPr>
          <w:sz w:val="20"/>
          <w:lang w:val="es-ES"/>
        </w:rPr>
        <w:t>asistentul</w:t>
      </w:r>
      <w:proofErr w:type="spellEnd"/>
      <w:r>
        <w:rPr>
          <w:sz w:val="20"/>
          <w:lang w:val="es-ES"/>
        </w:rPr>
        <w:t xml:space="preserve"> medical la </w:t>
      </w:r>
      <w:proofErr w:type="spellStart"/>
      <w:r>
        <w:rPr>
          <w:sz w:val="20"/>
          <w:lang w:val="es-ES"/>
        </w:rPr>
        <w:t>poziţionarea</w:t>
      </w:r>
      <w:proofErr w:type="spellEnd"/>
      <w:r>
        <w:rPr>
          <w:sz w:val="20"/>
          <w:lang w:val="es-ES"/>
        </w:rPr>
        <w:t xml:space="preserve"> </w:t>
      </w:r>
      <w:proofErr w:type="spellStart"/>
      <w:r>
        <w:rPr>
          <w:sz w:val="20"/>
          <w:lang w:val="es-ES"/>
        </w:rPr>
        <w:t>bolnavului</w:t>
      </w:r>
      <w:proofErr w:type="spellEnd"/>
      <w:r>
        <w:rPr>
          <w:sz w:val="20"/>
          <w:lang w:val="es-ES"/>
        </w:rPr>
        <w:t xml:space="preserve"> </w:t>
      </w:r>
      <w:proofErr w:type="spellStart"/>
      <w:r>
        <w:rPr>
          <w:sz w:val="20"/>
          <w:lang w:val="es-ES"/>
        </w:rPr>
        <w:t>imobilizat</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Pregăteşte</w:t>
      </w:r>
      <w:proofErr w:type="spellEnd"/>
      <w:r>
        <w:rPr>
          <w:sz w:val="20"/>
          <w:lang w:val="es-ES"/>
        </w:rPr>
        <w:t xml:space="preserve"> ,la </w:t>
      </w:r>
      <w:proofErr w:type="spellStart"/>
      <w:r>
        <w:rPr>
          <w:sz w:val="20"/>
          <w:lang w:val="es-ES"/>
        </w:rPr>
        <w:t>indicaţia</w:t>
      </w:r>
      <w:proofErr w:type="spellEnd"/>
      <w:r>
        <w:rPr>
          <w:sz w:val="20"/>
          <w:lang w:val="es-ES"/>
        </w:rPr>
        <w:t xml:space="preserve"> </w:t>
      </w:r>
      <w:proofErr w:type="spellStart"/>
      <w:r>
        <w:rPr>
          <w:sz w:val="20"/>
          <w:lang w:val="es-ES"/>
        </w:rPr>
        <w:t>asistentului</w:t>
      </w:r>
      <w:proofErr w:type="spellEnd"/>
      <w:r>
        <w:rPr>
          <w:sz w:val="20"/>
          <w:lang w:val="es-ES"/>
        </w:rPr>
        <w:t xml:space="preserve"> </w:t>
      </w:r>
      <w:proofErr w:type="spellStart"/>
      <w:r>
        <w:rPr>
          <w:sz w:val="20"/>
          <w:lang w:val="es-ES"/>
        </w:rPr>
        <w:t>medical,salonul</w:t>
      </w:r>
      <w:proofErr w:type="spellEnd"/>
      <w:r>
        <w:rPr>
          <w:sz w:val="20"/>
          <w:lang w:val="es-ES"/>
        </w:rPr>
        <w:t xml:space="preserve"> </w:t>
      </w:r>
      <w:proofErr w:type="spellStart"/>
      <w:r>
        <w:rPr>
          <w:sz w:val="20"/>
          <w:lang w:val="es-ES"/>
        </w:rPr>
        <w:t>pentru</w:t>
      </w:r>
      <w:proofErr w:type="spellEnd"/>
      <w:r>
        <w:rPr>
          <w:sz w:val="20"/>
          <w:lang w:val="es-ES"/>
        </w:rPr>
        <w:t xml:space="preserve"> </w:t>
      </w:r>
      <w:proofErr w:type="spellStart"/>
      <w:r>
        <w:rPr>
          <w:sz w:val="20"/>
          <w:lang w:val="es-ES"/>
        </w:rPr>
        <w:t>dezinfecţie</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Goleşte</w:t>
      </w:r>
      <w:proofErr w:type="spellEnd"/>
      <w:r>
        <w:rPr>
          <w:sz w:val="20"/>
          <w:lang w:val="es-ES"/>
        </w:rPr>
        <w:t xml:space="preserve"> </w:t>
      </w:r>
      <w:proofErr w:type="spellStart"/>
      <w:r>
        <w:rPr>
          <w:sz w:val="20"/>
          <w:lang w:val="es-ES"/>
        </w:rPr>
        <w:t>periodic</w:t>
      </w:r>
      <w:proofErr w:type="spellEnd"/>
      <w:r>
        <w:rPr>
          <w:sz w:val="20"/>
          <w:lang w:val="es-ES"/>
        </w:rPr>
        <w:t xml:space="preserve"> </w:t>
      </w:r>
      <w:proofErr w:type="spellStart"/>
      <w:r>
        <w:rPr>
          <w:sz w:val="20"/>
          <w:lang w:val="es-ES"/>
        </w:rPr>
        <w:t>sau</w:t>
      </w:r>
      <w:proofErr w:type="spellEnd"/>
      <w:r>
        <w:rPr>
          <w:sz w:val="20"/>
          <w:lang w:val="es-ES"/>
        </w:rPr>
        <w:t xml:space="preserve"> la </w:t>
      </w:r>
      <w:proofErr w:type="spellStart"/>
      <w:r>
        <w:rPr>
          <w:sz w:val="20"/>
          <w:lang w:val="es-ES"/>
        </w:rPr>
        <w:t>indicaţia</w:t>
      </w:r>
      <w:proofErr w:type="spellEnd"/>
      <w:r>
        <w:rPr>
          <w:sz w:val="20"/>
          <w:lang w:val="es-ES"/>
        </w:rPr>
        <w:t xml:space="preserve"> </w:t>
      </w:r>
      <w:proofErr w:type="spellStart"/>
      <w:r>
        <w:rPr>
          <w:sz w:val="20"/>
          <w:lang w:val="es-ES"/>
        </w:rPr>
        <w:t>asistentului</w:t>
      </w:r>
      <w:proofErr w:type="spellEnd"/>
      <w:r>
        <w:rPr>
          <w:sz w:val="20"/>
          <w:lang w:val="es-ES"/>
        </w:rPr>
        <w:t xml:space="preserve"> medical </w:t>
      </w:r>
      <w:proofErr w:type="spellStart"/>
      <w:r>
        <w:rPr>
          <w:sz w:val="20"/>
          <w:lang w:val="es-ES"/>
        </w:rPr>
        <w:t>pungile</w:t>
      </w:r>
      <w:proofErr w:type="spellEnd"/>
      <w:r>
        <w:rPr>
          <w:sz w:val="20"/>
          <w:lang w:val="es-ES"/>
        </w:rPr>
        <w:t xml:space="preserve"> </w:t>
      </w:r>
      <w:proofErr w:type="spellStart"/>
      <w:r>
        <w:rPr>
          <w:sz w:val="20"/>
          <w:lang w:val="es-ES"/>
        </w:rPr>
        <w:t>care</w:t>
      </w:r>
      <w:proofErr w:type="spellEnd"/>
      <w:r>
        <w:rPr>
          <w:sz w:val="20"/>
          <w:lang w:val="es-ES"/>
        </w:rPr>
        <w:t xml:space="preserve"> </w:t>
      </w:r>
      <w:proofErr w:type="spellStart"/>
      <w:r>
        <w:rPr>
          <w:sz w:val="20"/>
          <w:lang w:val="es-ES"/>
        </w:rPr>
        <w:t>colectează</w:t>
      </w:r>
      <w:proofErr w:type="spellEnd"/>
      <w:r>
        <w:rPr>
          <w:sz w:val="20"/>
          <w:lang w:val="es-ES"/>
        </w:rPr>
        <w:t xml:space="preserve"> </w:t>
      </w:r>
      <w:proofErr w:type="spellStart"/>
      <w:r>
        <w:rPr>
          <w:sz w:val="20"/>
          <w:lang w:val="es-ES"/>
        </w:rPr>
        <w:t>urina</w:t>
      </w:r>
      <w:proofErr w:type="spellEnd"/>
      <w:r>
        <w:rPr>
          <w:sz w:val="20"/>
          <w:lang w:val="es-ES"/>
        </w:rPr>
        <w:t xml:space="preserve"> </w:t>
      </w:r>
      <w:proofErr w:type="spellStart"/>
      <w:r>
        <w:rPr>
          <w:sz w:val="20"/>
          <w:lang w:val="es-ES"/>
        </w:rPr>
        <w:t>sau</w:t>
      </w:r>
      <w:proofErr w:type="spellEnd"/>
      <w:r>
        <w:rPr>
          <w:sz w:val="20"/>
          <w:lang w:val="es-ES"/>
        </w:rPr>
        <w:t xml:space="preserve"> </w:t>
      </w:r>
      <w:proofErr w:type="spellStart"/>
      <w:r>
        <w:rPr>
          <w:sz w:val="20"/>
          <w:lang w:val="es-ES"/>
        </w:rPr>
        <w:t>alte</w:t>
      </w:r>
      <w:proofErr w:type="spellEnd"/>
      <w:r>
        <w:rPr>
          <w:sz w:val="20"/>
          <w:lang w:val="es-ES"/>
        </w:rPr>
        <w:t xml:space="preserve"> </w:t>
      </w:r>
      <w:proofErr w:type="spellStart"/>
      <w:r>
        <w:rPr>
          <w:sz w:val="20"/>
          <w:lang w:val="es-ES"/>
        </w:rPr>
        <w:t>produse</w:t>
      </w:r>
      <w:proofErr w:type="spellEnd"/>
      <w:r>
        <w:rPr>
          <w:sz w:val="20"/>
          <w:lang w:val="es-ES"/>
        </w:rPr>
        <w:t xml:space="preserve"> </w:t>
      </w:r>
      <w:proofErr w:type="spellStart"/>
      <w:r>
        <w:rPr>
          <w:sz w:val="20"/>
          <w:lang w:val="es-ES"/>
        </w:rPr>
        <w:t>biologice</w:t>
      </w:r>
      <w:proofErr w:type="spellEnd"/>
      <w:r>
        <w:rPr>
          <w:sz w:val="20"/>
          <w:lang w:val="es-ES"/>
        </w:rPr>
        <w:t xml:space="preserve">, </w:t>
      </w:r>
      <w:proofErr w:type="spellStart"/>
      <w:r>
        <w:rPr>
          <w:sz w:val="20"/>
          <w:lang w:val="es-ES"/>
        </w:rPr>
        <w:t>escremente,după</w:t>
      </w:r>
      <w:proofErr w:type="spellEnd"/>
      <w:r>
        <w:rPr>
          <w:sz w:val="20"/>
          <w:lang w:val="es-ES"/>
        </w:rPr>
        <w:t xml:space="preserve"> </w:t>
      </w:r>
      <w:r w:rsidR="00AA1501">
        <w:rPr>
          <w:sz w:val="20"/>
          <w:lang w:val="es-ES"/>
        </w:rPr>
        <w:t xml:space="preserve">ce s-a </w:t>
      </w:r>
      <w:proofErr w:type="spellStart"/>
      <w:r w:rsidR="00AA1501">
        <w:rPr>
          <w:sz w:val="20"/>
          <w:lang w:val="es-ES"/>
        </w:rPr>
        <w:t>făcut</w:t>
      </w:r>
      <w:proofErr w:type="spellEnd"/>
      <w:r w:rsidR="00AA1501">
        <w:rPr>
          <w:sz w:val="20"/>
          <w:lang w:val="es-ES"/>
        </w:rPr>
        <w:t xml:space="preserve"> </w:t>
      </w:r>
      <w:proofErr w:type="spellStart"/>
      <w:r w:rsidR="00AA1501">
        <w:rPr>
          <w:sz w:val="20"/>
          <w:lang w:val="es-ES"/>
        </w:rPr>
        <w:t>bilanţul</w:t>
      </w:r>
      <w:proofErr w:type="spellEnd"/>
      <w:r w:rsidR="00AA1501">
        <w:rPr>
          <w:sz w:val="20"/>
          <w:lang w:val="es-ES"/>
        </w:rPr>
        <w:t xml:space="preserve"> de </w:t>
      </w:r>
      <w:proofErr w:type="spellStart"/>
      <w:r w:rsidR="00AA1501">
        <w:rPr>
          <w:sz w:val="20"/>
          <w:lang w:val="es-ES"/>
        </w:rPr>
        <w:t>către</w:t>
      </w:r>
      <w:proofErr w:type="spellEnd"/>
      <w:r w:rsidR="00AA1501">
        <w:rPr>
          <w:sz w:val="20"/>
          <w:lang w:val="es-ES"/>
        </w:rPr>
        <w:t xml:space="preserve"> </w:t>
      </w:r>
      <w:proofErr w:type="spellStart"/>
      <w:r>
        <w:rPr>
          <w:sz w:val="20"/>
          <w:lang w:val="es-ES"/>
        </w:rPr>
        <w:t>asistentul</w:t>
      </w:r>
      <w:proofErr w:type="spellEnd"/>
      <w:r>
        <w:rPr>
          <w:sz w:val="20"/>
          <w:lang w:val="es-ES"/>
        </w:rPr>
        <w:t xml:space="preserve"> medical </w:t>
      </w:r>
      <w:proofErr w:type="spellStart"/>
      <w:r>
        <w:rPr>
          <w:sz w:val="20"/>
          <w:lang w:val="es-ES"/>
        </w:rPr>
        <w:t>şi</w:t>
      </w:r>
      <w:proofErr w:type="spellEnd"/>
      <w:r>
        <w:rPr>
          <w:sz w:val="20"/>
          <w:lang w:val="es-ES"/>
        </w:rPr>
        <w:t xml:space="preserve"> </w:t>
      </w:r>
      <w:proofErr w:type="spellStart"/>
      <w:r>
        <w:rPr>
          <w:sz w:val="20"/>
          <w:lang w:val="es-ES"/>
        </w:rPr>
        <w:t>au</w:t>
      </w:r>
      <w:proofErr w:type="spellEnd"/>
      <w:r>
        <w:rPr>
          <w:sz w:val="20"/>
          <w:lang w:val="es-ES"/>
        </w:rPr>
        <w:t xml:space="preserve"> </w:t>
      </w:r>
      <w:proofErr w:type="spellStart"/>
      <w:r>
        <w:rPr>
          <w:sz w:val="20"/>
          <w:lang w:val="es-ES"/>
        </w:rPr>
        <w:t>fost</w:t>
      </w:r>
      <w:proofErr w:type="spellEnd"/>
      <w:r>
        <w:rPr>
          <w:sz w:val="20"/>
          <w:lang w:val="es-ES"/>
        </w:rPr>
        <w:t xml:space="preserve"> </w:t>
      </w:r>
      <w:proofErr w:type="spellStart"/>
      <w:r>
        <w:rPr>
          <w:sz w:val="20"/>
          <w:lang w:val="es-ES"/>
        </w:rPr>
        <w:t>înregistrate</w:t>
      </w:r>
      <w:proofErr w:type="spellEnd"/>
      <w:r>
        <w:rPr>
          <w:sz w:val="20"/>
          <w:lang w:val="es-ES"/>
        </w:rPr>
        <w:t xml:space="preserve"> </w:t>
      </w:r>
      <w:proofErr w:type="spellStart"/>
      <w:r>
        <w:rPr>
          <w:sz w:val="20"/>
          <w:lang w:val="es-ES"/>
        </w:rPr>
        <w:t>în</w:t>
      </w:r>
      <w:proofErr w:type="spellEnd"/>
      <w:r>
        <w:rPr>
          <w:sz w:val="20"/>
          <w:lang w:val="es-ES"/>
        </w:rPr>
        <w:t xml:space="preserve"> </w:t>
      </w:r>
      <w:proofErr w:type="spellStart"/>
      <w:r>
        <w:rPr>
          <w:sz w:val="20"/>
          <w:lang w:val="es-ES"/>
        </w:rPr>
        <w:t>documentaţia</w:t>
      </w:r>
      <w:proofErr w:type="spellEnd"/>
      <w:r>
        <w:rPr>
          <w:sz w:val="20"/>
          <w:lang w:val="es-ES"/>
        </w:rPr>
        <w:t xml:space="preserve"> </w:t>
      </w:r>
      <w:proofErr w:type="spellStart"/>
      <w:r>
        <w:rPr>
          <w:sz w:val="20"/>
          <w:lang w:val="es-ES"/>
        </w:rPr>
        <w:t>pacientului</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După</w:t>
      </w:r>
      <w:proofErr w:type="spellEnd"/>
      <w:r>
        <w:rPr>
          <w:sz w:val="20"/>
          <w:lang w:val="es-ES"/>
        </w:rPr>
        <w:t xml:space="preserve"> </w:t>
      </w:r>
      <w:proofErr w:type="spellStart"/>
      <w:r>
        <w:rPr>
          <w:sz w:val="20"/>
          <w:lang w:val="es-ES"/>
        </w:rPr>
        <w:t>decesul</w:t>
      </w:r>
      <w:proofErr w:type="spellEnd"/>
      <w:r>
        <w:rPr>
          <w:sz w:val="20"/>
          <w:lang w:val="es-ES"/>
        </w:rPr>
        <w:t xml:space="preserve"> </w:t>
      </w:r>
      <w:proofErr w:type="spellStart"/>
      <w:r>
        <w:rPr>
          <w:sz w:val="20"/>
          <w:lang w:val="es-ES"/>
        </w:rPr>
        <w:t>unui</w:t>
      </w:r>
      <w:proofErr w:type="spellEnd"/>
      <w:r>
        <w:rPr>
          <w:sz w:val="20"/>
          <w:lang w:val="es-ES"/>
        </w:rPr>
        <w:t xml:space="preserve"> </w:t>
      </w:r>
      <w:proofErr w:type="spellStart"/>
      <w:r>
        <w:rPr>
          <w:sz w:val="20"/>
          <w:lang w:val="es-ES"/>
        </w:rPr>
        <w:t>bolnav,sub</w:t>
      </w:r>
      <w:proofErr w:type="spellEnd"/>
      <w:r>
        <w:rPr>
          <w:sz w:val="20"/>
          <w:lang w:val="es-ES"/>
        </w:rPr>
        <w:t xml:space="preserve"> </w:t>
      </w:r>
      <w:proofErr w:type="spellStart"/>
      <w:r>
        <w:rPr>
          <w:sz w:val="20"/>
          <w:lang w:val="es-ES"/>
        </w:rPr>
        <w:t>supravegherea</w:t>
      </w:r>
      <w:proofErr w:type="spellEnd"/>
      <w:r>
        <w:rPr>
          <w:sz w:val="20"/>
          <w:lang w:val="es-ES"/>
        </w:rPr>
        <w:t xml:space="preserve"> </w:t>
      </w:r>
      <w:proofErr w:type="spellStart"/>
      <w:r>
        <w:rPr>
          <w:sz w:val="20"/>
          <w:lang w:val="es-ES"/>
        </w:rPr>
        <w:t>asistentului</w:t>
      </w:r>
      <w:proofErr w:type="spellEnd"/>
      <w:r>
        <w:rPr>
          <w:sz w:val="20"/>
          <w:lang w:val="es-ES"/>
        </w:rPr>
        <w:t xml:space="preserve"> </w:t>
      </w:r>
      <w:proofErr w:type="spellStart"/>
      <w:r>
        <w:rPr>
          <w:sz w:val="20"/>
          <w:lang w:val="es-ES"/>
        </w:rPr>
        <w:t>medical,pregăteşte</w:t>
      </w:r>
      <w:proofErr w:type="spellEnd"/>
      <w:r>
        <w:rPr>
          <w:sz w:val="20"/>
          <w:lang w:val="es-ES"/>
        </w:rPr>
        <w:t xml:space="preserve"> </w:t>
      </w:r>
      <w:proofErr w:type="spellStart"/>
      <w:r>
        <w:rPr>
          <w:sz w:val="20"/>
          <w:lang w:val="es-ES"/>
        </w:rPr>
        <w:t>cadavrul</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ajută</w:t>
      </w:r>
      <w:proofErr w:type="spellEnd"/>
      <w:r>
        <w:rPr>
          <w:sz w:val="20"/>
          <w:lang w:val="es-ES"/>
        </w:rPr>
        <w:t xml:space="preserve"> la </w:t>
      </w:r>
      <w:proofErr w:type="spellStart"/>
      <w:r>
        <w:rPr>
          <w:sz w:val="20"/>
          <w:lang w:val="es-ES"/>
        </w:rPr>
        <w:t>transportul</w:t>
      </w:r>
      <w:proofErr w:type="spellEnd"/>
      <w:r>
        <w:rPr>
          <w:sz w:val="20"/>
          <w:lang w:val="es-ES"/>
        </w:rPr>
        <w:t xml:space="preserve"> </w:t>
      </w:r>
      <w:proofErr w:type="spellStart"/>
      <w:r>
        <w:rPr>
          <w:sz w:val="20"/>
          <w:lang w:val="es-ES"/>
        </w:rPr>
        <w:t>acestuia</w:t>
      </w:r>
      <w:proofErr w:type="spellEnd"/>
      <w:r>
        <w:rPr>
          <w:sz w:val="20"/>
          <w:lang w:val="es-ES"/>
        </w:rPr>
        <w:t xml:space="preserve"> la local </w:t>
      </w:r>
      <w:proofErr w:type="spellStart"/>
      <w:r>
        <w:rPr>
          <w:sz w:val="20"/>
          <w:lang w:val="es-ES"/>
        </w:rPr>
        <w:t>stabilit</w:t>
      </w:r>
      <w:proofErr w:type="spellEnd"/>
      <w:r>
        <w:rPr>
          <w:sz w:val="20"/>
          <w:lang w:val="es-ES"/>
        </w:rPr>
        <w:t xml:space="preserve"> de </w:t>
      </w:r>
      <w:proofErr w:type="spellStart"/>
      <w:r>
        <w:rPr>
          <w:sz w:val="20"/>
          <w:lang w:val="es-ES"/>
        </w:rPr>
        <w:t>către</w:t>
      </w:r>
      <w:proofErr w:type="spellEnd"/>
      <w:r>
        <w:rPr>
          <w:sz w:val="20"/>
          <w:lang w:val="es-ES"/>
        </w:rPr>
        <w:t xml:space="preserve"> </w:t>
      </w:r>
      <w:proofErr w:type="spellStart"/>
      <w:r>
        <w:rPr>
          <w:sz w:val="20"/>
          <w:lang w:val="es-ES"/>
        </w:rPr>
        <w:t>conducerea</w:t>
      </w:r>
      <w:proofErr w:type="spellEnd"/>
      <w:r>
        <w:rPr>
          <w:sz w:val="20"/>
          <w:lang w:val="es-ES"/>
        </w:rPr>
        <w:t xml:space="preserve"> </w:t>
      </w:r>
      <w:proofErr w:type="spellStart"/>
      <w:r>
        <w:rPr>
          <w:sz w:val="20"/>
          <w:lang w:val="es-ES"/>
        </w:rPr>
        <w:t>instituţiei</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Colectează</w:t>
      </w:r>
      <w:proofErr w:type="spellEnd"/>
      <w:r>
        <w:rPr>
          <w:sz w:val="20"/>
          <w:lang w:val="es-ES"/>
        </w:rPr>
        <w:t xml:space="preserve"> </w:t>
      </w:r>
      <w:proofErr w:type="spellStart"/>
      <w:r>
        <w:rPr>
          <w:sz w:val="20"/>
          <w:lang w:val="es-ES"/>
        </w:rPr>
        <w:t>materialele</w:t>
      </w:r>
      <w:proofErr w:type="spellEnd"/>
      <w:r>
        <w:rPr>
          <w:sz w:val="20"/>
          <w:lang w:val="es-ES"/>
        </w:rPr>
        <w:t xml:space="preserve"> sanitare </w:t>
      </w:r>
      <w:proofErr w:type="spellStart"/>
      <w:r>
        <w:rPr>
          <w:sz w:val="20"/>
          <w:lang w:val="es-ES"/>
        </w:rPr>
        <w:t>şi</w:t>
      </w:r>
      <w:proofErr w:type="spellEnd"/>
      <w:r>
        <w:rPr>
          <w:sz w:val="20"/>
          <w:lang w:val="es-ES"/>
        </w:rPr>
        <w:t xml:space="preserve"> </w:t>
      </w:r>
      <w:proofErr w:type="spellStart"/>
      <w:r>
        <w:rPr>
          <w:sz w:val="20"/>
          <w:lang w:val="es-ES"/>
        </w:rPr>
        <w:t>instrumentarul</w:t>
      </w:r>
      <w:proofErr w:type="spellEnd"/>
      <w:r>
        <w:rPr>
          <w:sz w:val="20"/>
          <w:lang w:val="es-ES"/>
        </w:rPr>
        <w:t xml:space="preserve"> de </w:t>
      </w:r>
      <w:proofErr w:type="spellStart"/>
      <w:r>
        <w:rPr>
          <w:sz w:val="20"/>
          <w:lang w:val="es-ES"/>
        </w:rPr>
        <w:t>unică</w:t>
      </w:r>
      <w:proofErr w:type="spellEnd"/>
      <w:r>
        <w:rPr>
          <w:sz w:val="20"/>
          <w:lang w:val="es-ES"/>
        </w:rPr>
        <w:t xml:space="preserve"> </w:t>
      </w:r>
      <w:proofErr w:type="spellStart"/>
      <w:r>
        <w:rPr>
          <w:sz w:val="20"/>
          <w:lang w:val="es-ES"/>
        </w:rPr>
        <w:t>folosinţă</w:t>
      </w:r>
      <w:proofErr w:type="spellEnd"/>
      <w:r>
        <w:rPr>
          <w:sz w:val="20"/>
          <w:lang w:val="es-ES"/>
        </w:rPr>
        <w:t xml:space="preserve"> </w:t>
      </w:r>
      <w:proofErr w:type="spellStart"/>
      <w:r>
        <w:rPr>
          <w:sz w:val="20"/>
          <w:lang w:val="es-ES"/>
        </w:rPr>
        <w:t>utilizate</w:t>
      </w:r>
      <w:proofErr w:type="spellEnd"/>
      <w:r>
        <w:rPr>
          <w:sz w:val="20"/>
          <w:lang w:val="es-ES"/>
        </w:rPr>
        <w:t xml:space="preserve">, </w:t>
      </w:r>
      <w:proofErr w:type="spellStart"/>
      <w:r>
        <w:rPr>
          <w:sz w:val="20"/>
          <w:lang w:val="es-ES"/>
        </w:rPr>
        <w:t>în</w:t>
      </w:r>
      <w:proofErr w:type="spellEnd"/>
      <w:r>
        <w:rPr>
          <w:sz w:val="20"/>
          <w:lang w:val="es-ES"/>
        </w:rPr>
        <w:t xml:space="preserve"> recipiente </w:t>
      </w:r>
      <w:proofErr w:type="spellStart"/>
      <w:r>
        <w:rPr>
          <w:sz w:val="20"/>
          <w:lang w:val="es-ES"/>
        </w:rPr>
        <w:t>speciale</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asigură</w:t>
      </w:r>
      <w:proofErr w:type="spellEnd"/>
      <w:r>
        <w:rPr>
          <w:sz w:val="20"/>
          <w:lang w:val="es-ES"/>
        </w:rPr>
        <w:t xml:space="preserve"> </w:t>
      </w:r>
      <w:proofErr w:type="spellStart"/>
      <w:r>
        <w:rPr>
          <w:sz w:val="20"/>
          <w:lang w:val="es-ES"/>
        </w:rPr>
        <w:t>transportul</w:t>
      </w:r>
      <w:proofErr w:type="spellEnd"/>
      <w:r>
        <w:rPr>
          <w:sz w:val="20"/>
          <w:lang w:val="es-ES"/>
        </w:rPr>
        <w:t xml:space="preserve"> </w:t>
      </w:r>
      <w:proofErr w:type="spellStart"/>
      <w:r>
        <w:rPr>
          <w:sz w:val="20"/>
          <w:lang w:val="es-ES"/>
        </w:rPr>
        <w:t>lor</w:t>
      </w:r>
      <w:proofErr w:type="spellEnd"/>
      <w:r>
        <w:rPr>
          <w:sz w:val="20"/>
          <w:lang w:val="es-ES"/>
        </w:rPr>
        <w:t xml:space="preserve"> la </w:t>
      </w:r>
      <w:proofErr w:type="spellStart"/>
      <w:r>
        <w:rPr>
          <w:sz w:val="20"/>
          <w:lang w:val="es-ES"/>
        </w:rPr>
        <w:t>spaţiile</w:t>
      </w:r>
      <w:proofErr w:type="spellEnd"/>
      <w:r>
        <w:rPr>
          <w:sz w:val="20"/>
          <w:lang w:val="es-ES"/>
        </w:rPr>
        <w:t xml:space="preserve"> </w:t>
      </w:r>
      <w:proofErr w:type="spellStart"/>
      <w:r>
        <w:rPr>
          <w:sz w:val="20"/>
          <w:lang w:val="es-ES"/>
        </w:rPr>
        <w:t>amenajate</w:t>
      </w:r>
      <w:proofErr w:type="spellEnd"/>
      <w:r>
        <w:rPr>
          <w:sz w:val="20"/>
          <w:lang w:val="es-ES"/>
        </w:rPr>
        <w:t xml:space="preserve"> de </w:t>
      </w:r>
      <w:proofErr w:type="spellStart"/>
      <w:r>
        <w:rPr>
          <w:sz w:val="20"/>
          <w:lang w:val="es-ES"/>
        </w:rPr>
        <w:t>depozitare</w:t>
      </w:r>
      <w:proofErr w:type="spellEnd"/>
      <w:r>
        <w:rPr>
          <w:sz w:val="20"/>
          <w:lang w:val="es-ES"/>
        </w:rPr>
        <w:t xml:space="preserve"> ,</w:t>
      </w:r>
      <w:proofErr w:type="spellStart"/>
      <w:r>
        <w:rPr>
          <w:sz w:val="20"/>
          <w:lang w:val="es-ES"/>
        </w:rPr>
        <w:t>în</w:t>
      </w:r>
      <w:proofErr w:type="spellEnd"/>
      <w:r>
        <w:rPr>
          <w:sz w:val="20"/>
          <w:lang w:val="es-ES"/>
        </w:rPr>
        <w:t xml:space="preserve"> </w:t>
      </w:r>
      <w:proofErr w:type="spellStart"/>
      <w:r>
        <w:rPr>
          <w:sz w:val="20"/>
          <w:lang w:val="es-ES"/>
        </w:rPr>
        <w:t>vederea</w:t>
      </w:r>
      <w:proofErr w:type="spellEnd"/>
      <w:r>
        <w:rPr>
          <w:sz w:val="20"/>
          <w:lang w:val="es-ES"/>
        </w:rPr>
        <w:t xml:space="preserve"> </w:t>
      </w:r>
      <w:proofErr w:type="spellStart"/>
      <w:r>
        <w:rPr>
          <w:sz w:val="20"/>
          <w:lang w:val="es-ES"/>
        </w:rPr>
        <w:t>neutralizării</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Asigură</w:t>
      </w:r>
      <w:proofErr w:type="spellEnd"/>
      <w:r>
        <w:rPr>
          <w:sz w:val="20"/>
          <w:lang w:val="es-ES"/>
        </w:rPr>
        <w:t xml:space="preserve"> </w:t>
      </w:r>
      <w:proofErr w:type="spellStart"/>
      <w:r>
        <w:rPr>
          <w:sz w:val="20"/>
          <w:lang w:val="es-ES"/>
        </w:rPr>
        <w:t>curăţenia</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dezinfecţia</w:t>
      </w:r>
      <w:proofErr w:type="spellEnd"/>
      <w:r>
        <w:rPr>
          <w:sz w:val="20"/>
          <w:lang w:val="es-ES"/>
        </w:rPr>
        <w:t xml:space="preserve"> </w:t>
      </w:r>
      <w:proofErr w:type="spellStart"/>
      <w:r>
        <w:rPr>
          <w:sz w:val="20"/>
          <w:lang w:val="es-ES"/>
        </w:rPr>
        <w:t>zilnică</w:t>
      </w:r>
      <w:proofErr w:type="spellEnd"/>
      <w:r>
        <w:rPr>
          <w:sz w:val="20"/>
          <w:lang w:val="es-ES"/>
        </w:rPr>
        <w:t xml:space="preserve"> a </w:t>
      </w:r>
      <w:proofErr w:type="spellStart"/>
      <w:r>
        <w:rPr>
          <w:sz w:val="20"/>
          <w:lang w:val="es-ES"/>
        </w:rPr>
        <w:t>spaţiului</w:t>
      </w:r>
      <w:proofErr w:type="spellEnd"/>
      <w:r>
        <w:rPr>
          <w:sz w:val="20"/>
          <w:lang w:val="es-ES"/>
        </w:rPr>
        <w:t xml:space="preserve"> </w:t>
      </w:r>
      <w:proofErr w:type="spellStart"/>
      <w:r>
        <w:rPr>
          <w:sz w:val="20"/>
          <w:lang w:val="es-ES"/>
        </w:rPr>
        <w:t>repartizat</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Asigură</w:t>
      </w:r>
      <w:proofErr w:type="spellEnd"/>
      <w:r>
        <w:rPr>
          <w:sz w:val="20"/>
          <w:lang w:val="es-ES"/>
        </w:rPr>
        <w:t xml:space="preserve"> </w:t>
      </w:r>
      <w:proofErr w:type="spellStart"/>
      <w:r>
        <w:rPr>
          <w:sz w:val="20"/>
          <w:lang w:val="es-ES"/>
        </w:rPr>
        <w:t>curăţenia,dezinfecţia</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păstrarea</w:t>
      </w:r>
      <w:proofErr w:type="spellEnd"/>
      <w:r>
        <w:rPr>
          <w:sz w:val="20"/>
          <w:lang w:val="es-ES"/>
        </w:rPr>
        <w:t xml:space="preserve"> </w:t>
      </w:r>
      <w:proofErr w:type="spellStart"/>
      <w:r>
        <w:rPr>
          <w:sz w:val="20"/>
          <w:lang w:val="es-ES"/>
        </w:rPr>
        <w:t>recipientelor</w:t>
      </w:r>
      <w:proofErr w:type="spellEnd"/>
      <w:r>
        <w:rPr>
          <w:sz w:val="20"/>
          <w:lang w:val="es-ES"/>
        </w:rPr>
        <w:t xml:space="preserve"> </w:t>
      </w:r>
      <w:proofErr w:type="spellStart"/>
      <w:r>
        <w:rPr>
          <w:sz w:val="20"/>
          <w:lang w:val="es-ES"/>
        </w:rPr>
        <w:t>utilizate,în</w:t>
      </w:r>
      <w:proofErr w:type="spellEnd"/>
      <w:r>
        <w:rPr>
          <w:sz w:val="20"/>
          <w:lang w:val="es-ES"/>
        </w:rPr>
        <w:t xml:space="preserve"> </w:t>
      </w:r>
      <w:proofErr w:type="spellStart"/>
      <w:r>
        <w:rPr>
          <w:sz w:val="20"/>
          <w:lang w:val="es-ES"/>
        </w:rPr>
        <w:t>locurile</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condiţiile</w:t>
      </w:r>
      <w:proofErr w:type="spellEnd"/>
      <w:r>
        <w:rPr>
          <w:sz w:val="20"/>
          <w:lang w:val="es-ES"/>
        </w:rPr>
        <w:t xml:space="preserve"> </w:t>
      </w:r>
      <w:proofErr w:type="spellStart"/>
      <w:r>
        <w:rPr>
          <w:sz w:val="20"/>
          <w:lang w:val="es-ES"/>
        </w:rPr>
        <w:t>stabilite</w:t>
      </w:r>
      <w:proofErr w:type="spellEnd"/>
      <w:r>
        <w:rPr>
          <w:sz w:val="20"/>
          <w:lang w:val="es-ES"/>
        </w:rPr>
        <w:t xml:space="preserve"> </w:t>
      </w:r>
      <w:proofErr w:type="spellStart"/>
      <w:r>
        <w:rPr>
          <w:sz w:val="20"/>
          <w:lang w:val="es-ES"/>
        </w:rPr>
        <w:t>în</w:t>
      </w:r>
      <w:proofErr w:type="spellEnd"/>
      <w:r>
        <w:rPr>
          <w:sz w:val="20"/>
          <w:lang w:val="es-ES"/>
        </w:rPr>
        <w:t xml:space="preserve"> </w:t>
      </w:r>
      <w:proofErr w:type="spellStart"/>
      <w:r>
        <w:rPr>
          <w:sz w:val="20"/>
          <w:lang w:val="es-ES"/>
        </w:rPr>
        <w:t>secţie</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Curăţă</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dezinfectează</w:t>
      </w:r>
      <w:proofErr w:type="spellEnd"/>
      <w:r>
        <w:rPr>
          <w:sz w:val="20"/>
          <w:lang w:val="es-ES"/>
        </w:rPr>
        <w:t xml:space="preserve"> </w:t>
      </w:r>
      <w:proofErr w:type="spellStart"/>
      <w:r>
        <w:rPr>
          <w:sz w:val="20"/>
          <w:lang w:val="es-ES"/>
        </w:rPr>
        <w:t>zilnic</w:t>
      </w:r>
      <w:proofErr w:type="spellEnd"/>
      <w:r>
        <w:rPr>
          <w:sz w:val="20"/>
          <w:lang w:val="es-ES"/>
        </w:rPr>
        <w:t xml:space="preserve"> </w:t>
      </w:r>
      <w:proofErr w:type="spellStart"/>
      <w:r>
        <w:rPr>
          <w:sz w:val="20"/>
          <w:lang w:val="es-ES"/>
        </w:rPr>
        <w:t>băile,Wc-urile</w:t>
      </w:r>
      <w:proofErr w:type="spellEnd"/>
      <w:r>
        <w:rPr>
          <w:sz w:val="20"/>
          <w:lang w:val="es-ES"/>
        </w:rPr>
        <w:t xml:space="preserve"> </w:t>
      </w:r>
      <w:proofErr w:type="spellStart"/>
      <w:r>
        <w:rPr>
          <w:sz w:val="20"/>
          <w:lang w:val="es-ES"/>
        </w:rPr>
        <w:t>cu</w:t>
      </w:r>
      <w:proofErr w:type="spellEnd"/>
      <w:r>
        <w:rPr>
          <w:sz w:val="20"/>
          <w:lang w:val="es-ES"/>
        </w:rPr>
        <w:t xml:space="preserve"> </w:t>
      </w:r>
      <w:proofErr w:type="spellStart"/>
      <w:r>
        <w:rPr>
          <w:sz w:val="20"/>
          <w:lang w:val="es-ES"/>
        </w:rPr>
        <w:t>materiale</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ustensiile</w:t>
      </w:r>
      <w:proofErr w:type="spellEnd"/>
      <w:r>
        <w:rPr>
          <w:sz w:val="20"/>
          <w:lang w:val="es-ES"/>
        </w:rPr>
        <w:t xml:space="preserve"> </w:t>
      </w:r>
      <w:proofErr w:type="spellStart"/>
      <w:r>
        <w:rPr>
          <w:sz w:val="20"/>
          <w:lang w:val="es-ES"/>
        </w:rPr>
        <w:t>folosite</w:t>
      </w:r>
      <w:proofErr w:type="spellEnd"/>
      <w:r>
        <w:rPr>
          <w:sz w:val="20"/>
          <w:lang w:val="es-ES"/>
        </w:rPr>
        <w:t xml:space="preserve"> </w:t>
      </w:r>
      <w:proofErr w:type="spellStart"/>
      <w:r>
        <w:rPr>
          <w:sz w:val="20"/>
          <w:lang w:val="es-ES"/>
        </w:rPr>
        <w:t>numai</w:t>
      </w:r>
      <w:proofErr w:type="spellEnd"/>
      <w:r>
        <w:rPr>
          <w:sz w:val="20"/>
          <w:lang w:val="es-ES"/>
        </w:rPr>
        <w:t xml:space="preserve"> </w:t>
      </w:r>
      <w:proofErr w:type="spellStart"/>
      <w:r>
        <w:rPr>
          <w:sz w:val="20"/>
          <w:lang w:val="es-ES"/>
        </w:rPr>
        <w:t>în</w:t>
      </w:r>
      <w:proofErr w:type="spellEnd"/>
      <w:r>
        <w:rPr>
          <w:sz w:val="20"/>
          <w:lang w:val="es-ES"/>
        </w:rPr>
        <w:t xml:space="preserve"> </w:t>
      </w:r>
      <w:proofErr w:type="spellStart"/>
      <w:r>
        <w:rPr>
          <w:sz w:val="20"/>
          <w:lang w:val="es-ES"/>
        </w:rPr>
        <w:t>aceste</w:t>
      </w:r>
      <w:proofErr w:type="spellEnd"/>
      <w:r>
        <w:rPr>
          <w:sz w:val="20"/>
          <w:lang w:val="es-ES"/>
        </w:rPr>
        <w:t xml:space="preserve"> </w:t>
      </w:r>
      <w:proofErr w:type="spellStart"/>
      <w:r>
        <w:rPr>
          <w:sz w:val="20"/>
          <w:lang w:val="es-ES"/>
        </w:rPr>
        <w:t>locuri</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Efectuează</w:t>
      </w:r>
      <w:proofErr w:type="spellEnd"/>
      <w:r>
        <w:rPr>
          <w:sz w:val="20"/>
          <w:lang w:val="es-ES"/>
        </w:rPr>
        <w:t xml:space="preserve"> </w:t>
      </w:r>
      <w:proofErr w:type="spellStart"/>
      <w:r>
        <w:rPr>
          <w:sz w:val="20"/>
          <w:lang w:val="es-ES"/>
        </w:rPr>
        <w:t>aerisirea</w:t>
      </w:r>
      <w:proofErr w:type="spellEnd"/>
      <w:r>
        <w:rPr>
          <w:sz w:val="20"/>
          <w:lang w:val="es-ES"/>
        </w:rPr>
        <w:t xml:space="preserve"> </w:t>
      </w:r>
      <w:proofErr w:type="spellStart"/>
      <w:r>
        <w:rPr>
          <w:sz w:val="20"/>
          <w:lang w:val="es-ES"/>
        </w:rPr>
        <w:t>periodică</w:t>
      </w:r>
      <w:proofErr w:type="spellEnd"/>
      <w:r>
        <w:rPr>
          <w:sz w:val="20"/>
          <w:lang w:val="es-ES"/>
        </w:rPr>
        <w:t xml:space="preserve"> a </w:t>
      </w:r>
      <w:proofErr w:type="spellStart"/>
      <w:r>
        <w:rPr>
          <w:sz w:val="20"/>
          <w:lang w:val="es-ES"/>
        </w:rPr>
        <w:t>saloanelor</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Curăţă</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dezinfectează</w:t>
      </w:r>
      <w:proofErr w:type="spellEnd"/>
      <w:r>
        <w:rPr>
          <w:sz w:val="20"/>
          <w:lang w:val="es-ES"/>
        </w:rPr>
        <w:t xml:space="preserve"> </w:t>
      </w:r>
      <w:proofErr w:type="spellStart"/>
      <w:r>
        <w:rPr>
          <w:sz w:val="20"/>
          <w:lang w:val="es-ES"/>
        </w:rPr>
        <w:t>urinarele,ploştile,scuipătorile,tăviţele</w:t>
      </w:r>
      <w:proofErr w:type="spellEnd"/>
      <w:r>
        <w:rPr>
          <w:sz w:val="20"/>
          <w:lang w:val="es-ES"/>
        </w:rPr>
        <w:t xml:space="preserve"> </w:t>
      </w:r>
      <w:proofErr w:type="spellStart"/>
      <w:r>
        <w:rPr>
          <w:sz w:val="20"/>
          <w:lang w:val="es-ES"/>
        </w:rPr>
        <w:t>renale</w:t>
      </w:r>
      <w:proofErr w:type="spellEnd"/>
      <w:r>
        <w:rPr>
          <w:sz w:val="20"/>
          <w:lang w:val="es-ES"/>
        </w:rPr>
        <w:t xml:space="preserve"> etc.;</w:t>
      </w:r>
    </w:p>
    <w:p w:rsidR="00833F79" w:rsidRDefault="00AA1501" w:rsidP="00833F79">
      <w:pPr>
        <w:numPr>
          <w:ilvl w:val="0"/>
          <w:numId w:val="7"/>
        </w:numPr>
        <w:outlineLvl w:val="0"/>
        <w:rPr>
          <w:sz w:val="20"/>
          <w:lang w:val="es-ES"/>
        </w:rPr>
      </w:pPr>
      <w:proofErr w:type="spellStart"/>
      <w:r>
        <w:rPr>
          <w:sz w:val="20"/>
          <w:lang w:val="es-ES"/>
        </w:rPr>
        <w:t>Transportă</w:t>
      </w:r>
      <w:proofErr w:type="spellEnd"/>
      <w:r>
        <w:rPr>
          <w:sz w:val="20"/>
          <w:lang w:val="es-ES"/>
        </w:rPr>
        <w:t xml:space="preserve"> </w:t>
      </w:r>
      <w:proofErr w:type="spellStart"/>
      <w:r>
        <w:rPr>
          <w:sz w:val="20"/>
          <w:lang w:val="es-ES"/>
        </w:rPr>
        <w:t>gunoiul</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rezidurile</w:t>
      </w:r>
      <w:proofErr w:type="spellEnd"/>
      <w:r>
        <w:rPr>
          <w:sz w:val="20"/>
          <w:lang w:val="es-ES"/>
        </w:rPr>
        <w:t xml:space="preserve"> ali</w:t>
      </w:r>
      <w:r w:rsidR="00833F79">
        <w:rPr>
          <w:sz w:val="20"/>
          <w:lang w:val="es-ES"/>
        </w:rPr>
        <w:t xml:space="preserve">mentare la </w:t>
      </w:r>
      <w:proofErr w:type="spellStart"/>
      <w:r w:rsidR="00833F79">
        <w:rPr>
          <w:sz w:val="20"/>
          <w:lang w:val="es-ES"/>
        </w:rPr>
        <w:t>tancul</w:t>
      </w:r>
      <w:proofErr w:type="spellEnd"/>
      <w:r w:rsidR="00833F79">
        <w:rPr>
          <w:sz w:val="20"/>
          <w:lang w:val="es-ES"/>
        </w:rPr>
        <w:t xml:space="preserve"> de </w:t>
      </w:r>
      <w:proofErr w:type="spellStart"/>
      <w:r w:rsidR="00833F79">
        <w:rPr>
          <w:sz w:val="20"/>
          <w:lang w:val="es-ES"/>
        </w:rPr>
        <w:t>gunoi</w:t>
      </w:r>
      <w:proofErr w:type="spellEnd"/>
      <w:r w:rsidR="00833F79">
        <w:rPr>
          <w:sz w:val="20"/>
          <w:lang w:val="es-ES"/>
        </w:rPr>
        <w:t xml:space="preserve">, </w:t>
      </w:r>
      <w:proofErr w:type="spellStart"/>
      <w:r w:rsidR="00833F79">
        <w:rPr>
          <w:sz w:val="20"/>
          <w:lang w:val="es-ES"/>
        </w:rPr>
        <w:t>răspunde</w:t>
      </w:r>
      <w:proofErr w:type="spellEnd"/>
      <w:r w:rsidR="00833F79">
        <w:rPr>
          <w:sz w:val="20"/>
          <w:lang w:val="es-ES"/>
        </w:rPr>
        <w:t xml:space="preserve"> de </w:t>
      </w:r>
      <w:proofErr w:type="spellStart"/>
      <w:r w:rsidR="00833F79">
        <w:rPr>
          <w:sz w:val="20"/>
          <w:lang w:val="es-ES"/>
        </w:rPr>
        <w:t>depunrerea</w:t>
      </w:r>
      <w:proofErr w:type="spellEnd"/>
      <w:r w:rsidR="00833F79">
        <w:rPr>
          <w:sz w:val="20"/>
          <w:lang w:val="es-ES"/>
        </w:rPr>
        <w:t xml:space="preserve"> </w:t>
      </w:r>
      <w:proofErr w:type="spellStart"/>
      <w:r w:rsidR="00833F79">
        <w:rPr>
          <w:sz w:val="20"/>
          <w:lang w:val="es-ES"/>
        </w:rPr>
        <w:t>lor</w:t>
      </w:r>
      <w:proofErr w:type="spellEnd"/>
      <w:r w:rsidR="00833F79">
        <w:rPr>
          <w:sz w:val="20"/>
          <w:lang w:val="es-ES"/>
        </w:rPr>
        <w:t xml:space="preserve"> </w:t>
      </w:r>
      <w:proofErr w:type="spellStart"/>
      <w:r w:rsidR="00833F79">
        <w:rPr>
          <w:sz w:val="20"/>
          <w:lang w:val="es-ES"/>
        </w:rPr>
        <w:t>corectă</w:t>
      </w:r>
      <w:proofErr w:type="spellEnd"/>
      <w:r w:rsidR="00833F79">
        <w:rPr>
          <w:sz w:val="20"/>
          <w:lang w:val="es-ES"/>
        </w:rPr>
        <w:t xml:space="preserve"> </w:t>
      </w:r>
      <w:proofErr w:type="spellStart"/>
      <w:r w:rsidR="00833F79">
        <w:rPr>
          <w:sz w:val="20"/>
          <w:lang w:val="es-ES"/>
        </w:rPr>
        <w:t>în</w:t>
      </w:r>
      <w:proofErr w:type="spellEnd"/>
      <w:r w:rsidR="00833F79">
        <w:rPr>
          <w:sz w:val="20"/>
          <w:lang w:val="es-ES"/>
        </w:rPr>
        <w:t xml:space="preserve"> recipiente, </w:t>
      </w:r>
      <w:proofErr w:type="spellStart"/>
      <w:r w:rsidR="00833F79">
        <w:rPr>
          <w:sz w:val="20"/>
          <w:lang w:val="es-ES"/>
        </w:rPr>
        <w:t>curăţă</w:t>
      </w:r>
      <w:proofErr w:type="spellEnd"/>
      <w:r w:rsidR="00833F79">
        <w:rPr>
          <w:sz w:val="20"/>
          <w:lang w:val="es-ES"/>
        </w:rPr>
        <w:t xml:space="preserve"> </w:t>
      </w:r>
      <w:proofErr w:type="spellStart"/>
      <w:r w:rsidR="00833F79">
        <w:rPr>
          <w:sz w:val="20"/>
          <w:lang w:val="es-ES"/>
        </w:rPr>
        <w:t>şi</w:t>
      </w:r>
      <w:proofErr w:type="spellEnd"/>
      <w:r w:rsidR="00833F79">
        <w:rPr>
          <w:sz w:val="20"/>
          <w:lang w:val="es-ES"/>
        </w:rPr>
        <w:t xml:space="preserve"> </w:t>
      </w:r>
      <w:proofErr w:type="spellStart"/>
      <w:r w:rsidR="00833F79">
        <w:rPr>
          <w:sz w:val="20"/>
          <w:lang w:val="es-ES"/>
        </w:rPr>
        <w:t>dezinfectează</w:t>
      </w:r>
      <w:proofErr w:type="spellEnd"/>
      <w:r w:rsidR="00833F79">
        <w:rPr>
          <w:sz w:val="20"/>
          <w:lang w:val="es-ES"/>
        </w:rPr>
        <w:t xml:space="preserve"> </w:t>
      </w:r>
      <w:proofErr w:type="spellStart"/>
      <w:r w:rsidR="00833F79">
        <w:rPr>
          <w:sz w:val="20"/>
          <w:lang w:val="es-ES"/>
        </w:rPr>
        <w:t>vasele</w:t>
      </w:r>
      <w:proofErr w:type="spellEnd"/>
      <w:r w:rsidR="00833F79">
        <w:rPr>
          <w:sz w:val="20"/>
          <w:lang w:val="es-ES"/>
        </w:rPr>
        <w:t xml:space="preserve"> </w:t>
      </w:r>
      <w:proofErr w:type="spellStart"/>
      <w:r w:rsidR="00833F79">
        <w:rPr>
          <w:sz w:val="20"/>
          <w:lang w:val="es-ES"/>
        </w:rPr>
        <w:t>în</w:t>
      </w:r>
      <w:proofErr w:type="spellEnd"/>
      <w:r w:rsidR="00833F79">
        <w:rPr>
          <w:sz w:val="20"/>
          <w:lang w:val="es-ES"/>
        </w:rPr>
        <w:t xml:space="preserve"> </w:t>
      </w:r>
      <w:proofErr w:type="spellStart"/>
      <w:r w:rsidR="00833F79">
        <w:rPr>
          <w:sz w:val="20"/>
          <w:lang w:val="es-ES"/>
        </w:rPr>
        <w:t>care</w:t>
      </w:r>
      <w:proofErr w:type="spellEnd"/>
      <w:r w:rsidR="00833F79">
        <w:rPr>
          <w:sz w:val="20"/>
          <w:lang w:val="es-ES"/>
        </w:rPr>
        <w:t xml:space="preserve"> se </w:t>
      </w:r>
      <w:proofErr w:type="spellStart"/>
      <w:r w:rsidR="00833F79">
        <w:rPr>
          <w:sz w:val="20"/>
          <w:lang w:val="es-ES"/>
        </w:rPr>
        <w:t>păstrează</w:t>
      </w:r>
      <w:proofErr w:type="spellEnd"/>
      <w:r w:rsidR="00833F79">
        <w:rPr>
          <w:sz w:val="20"/>
          <w:lang w:val="es-ES"/>
        </w:rPr>
        <w:t xml:space="preserve"> </w:t>
      </w:r>
      <w:proofErr w:type="spellStart"/>
      <w:r w:rsidR="00833F79">
        <w:rPr>
          <w:sz w:val="20"/>
          <w:lang w:val="es-ES"/>
        </w:rPr>
        <w:t>sau</w:t>
      </w:r>
      <w:proofErr w:type="spellEnd"/>
      <w:r w:rsidR="00833F79">
        <w:rPr>
          <w:sz w:val="20"/>
          <w:lang w:val="es-ES"/>
        </w:rPr>
        <w:t xml:space="preserve"> </w:t>
      </w:r>
      <w:proofErr w:type="spellStart"/>
      <w:r w:rsidR="00833F79">
        <w:rPr>
          <w:sz w:val="20"/>
          <w:lang w:val="es-ES"/>
        </w:rPr>
        <w:t>transportă</w:t>
      </w:r>
      <w:proofErr w:type="spellEnd"/>
      <w:r w:rsidR="00833F79">
        <w:rPr>
          <w:sz w:val="20"/>
          <w:lang w:val="es-ES"/>
        </w:rPr>
        <w:t xml:space="preserve"> </w:t>
      </w:r>
      <w:proofErr w:type="spellStart"/>
      <w:r w:rsidR="00833F79">
        <w:rPr>
          <w:sz w:val="20"/>
          <w:lang w:val="es-ES"/>
        </w:rPr>
        <w:t>gunoiul</w:t>
      </w:r>
      <w:proofErr w:type="spellEnd"/>
      <w:r w:rsidR="00833F79">
        <w:rPr>
          <w:sz w:val="20"/>
          <w:lang w:val="es-ES"/>
        </w:rPr>
        <w:t>;</w:t>
      </w:r>
    </w:p>
    <w:p w:rsidR="00833F79" w:rsidRDefault="00833F79" w:rsidP="00833F79">
      <w:pPr>
        <w:numPr>
          <w:ilvl w:val="0"/>
          <w:numId w:val="7"/>
        </w:numPr>
        <w:outlineLvl w:val="0"/>
        <w:rPr>
          <w:sz w:val="20"/>
          <w:lang w:val="es-ES"/>
        </w:rPr>
      </w:pPr>
      <w:proofErr w:type="spellStart"/>
      <w:r>
        <w:rPr>
          <w:sz w:val="20"/>
          <w:lang w:val="es-ES"/>
        </w:rPr>
        <w:t>Răspunde</w:t>
      </w:r>
      <w:proofErr w:type="spellEnd"/>
      <w:r>
        <w:rPr>
          <w:sz w:val="20"/>
          <w:lang w:val="es-ES"/>
        </w:rPr>
        <w:t xml:space="preserve"> de </w:t>
      </w:r>
      <w:proofErr w:type="spellStart"/>
      <w:r>
        <w:rPr>
          <w:sz w:val="20"/>
          <w:lang w:val="es-ES"/>
        </w:rPr>
        <w:t>păstrarea</w:t>
      </w:r>
      <w:proofErr w:type="spellEnd"/>
      <w:r>
        <w:rPr>
          <w:sz w:val="20"/>
          <w:lang w:val="es-ES"/>
        </w:rPr>
        <w:t xml:space="preserve"> </w:t>
      </w:r>
      <w:proofErr w:type="spellStart"/>
      <w:r>
        <w:rPr>
          <w:sz w:val="20"/>
          <w:lang w:val="es-ES"/>
        </w:rPr>
        <w:t>în</w:t>
      </w:r>
      <w:proofErr w:type="spellEnd"/>
      <w:r>
        <w:rPr>
          <w:sz w:val="20"/>
          <w:lang w:val="es-ES"/>
        </w:rPr>
        <w:t xml:space="preserve"> </w:t>
      </w:r>
      <w:proofErr w:type="spellStart"/>
      <w:r>
        <w:rPr>
          <w:sz w:val="20"/>
          <w:lang w:val="es-ES"/>
        </w:rPr>
        <w:t>bune</w:t>
      </w:r>
      <w:proofErr w:type="spellEnd"/>
      <w:r>
        <w:rPr>
          <w:sz w:val="20"/>
          <w:lang w:val="es-ES"/>
        </w:rPr>
        <w:t xml:space="preserve"> </w:t>
      </w:r>
      <w:proofErr w:type="spellStart"/>
      <w:r>
        <w:rPr>
          <w:sz w:val="20"/>
          <w:lang w:val="es-ES"/>
        </w:rPr>
        <w:t>condiţii</w:t>
      </w:r>
      <w:proofErr w:type="spellEnd"/>
      <w:r>
        <w:rPr>
          <w:sz w:val="20"/>
          <w:lang w:val="es-ES"/>
        </w:rPr>
        <w:t xml:space="preserve"> a </w:t>
      </w:r>
      <w:proofErr w:type="spellStart"/>
      <w:r>
        <w:rPr>
          <w:sz w:val="20"/>
          <w:lang w:val="es-ES"/>
        </w:rPr>
        <w:t>materialelor</w:t>
      </w:r>
      <w:proofErr w:type="spellEnd"/>
      <w:r>
        <w:rPr>
          <w:sz w:val="20"/>
          <w:lang w:val="es-ES"/>
        </w:rPr>
        <w:t xml:space="preserve"> de </w:t>
      </w:r>
      <w:proofErr w:type="spellStart"/>
      <w:r>
        <w:rPr>
          <w:sz w:val="20"/>
          <w:lang w:val="es-ES"/>
        </w:rPr>
        <w:t>curăţenie</w:t>
      </w:r>
      <w:proofErr w:type="spellEnd"/>
      <w:r>
        <w:rPr>
          <w:sz w:val="20"/>
          <w:lang w:val="es-ES"/>
        </w:rPr>
        <w:t xml:space="preserve"> ce le are personal </w:t>
      </w:r>
      <w:proofErr w:type="spellStart"/>
      <w:r>
        <w:rPr>
          <w:sz w:val="20"/>
          <w:lang w:val="es-ES"/>
        </w:rPr>
        <w:t>în</w:t>
      </w:r>
      <w:proofErr w:type="spellEnd"/>
      <w:r>
        <w:rPr>
          <w:sz w:val="20"/>
          <w:lang w:val="es-ES"/>
        </w:rPr>
        <w:t xml:space="preserve"> </w:t>
      </w:r>
      <w:proofErr w:type="spellStart"/>
      <w:r>
        <w:rPr>
          <w:sz w:val="20"/>
          <w:lang w:val="es-ES"/>
        </w:rPr>
        <w:t>grijă,precum</w:t>
      </w:r>
      <w:proofErr w:type="spellEnd"/>
      <w:r>
        <w:rPr>
          <w:sz w:val="20"/>
          <w:lang w:val="es-ES"/>
        </w:rPr>
        <w:t xml:space="preserve"> </w:t>
      </w:r>
      <w:proofErr w:type="spellStart"/>
      <w:r>
        <w:rPr>
          <w:sz w:val="20"/>
          <w:lang w:val="es-ES"/>
        </w:rPr>
        <w:t>şi</w:t>
      </w:r>
      <w:proofErr w:type="spellEnd"/>
      <w:r>
        <w:rPr>
          <w:sz w:val="20"/>
          <w:lang w:val="es-ES"/>
        </w:rPr>
        <w:t xml:space="preserve"> a </w:t>
      </w:r>
      <w:proofErr w:type="spellStart"/>
      <w:r>
        <w:rPr>
          <w:sz w:val="20"/>
          <w:lang w:val="es-ES"/>
        </w:rPr>
        <w:t>celor</w:t>
      </w:r>
      <w:proofErr w:type="spellEnd"/>
      <w:r>
        <w:rPr>
          <w:sz w:val="20"/>
          <w:lang w:val="es-ES"/>
        </w:rPr>
        <w:t xml:space="preserve"> ce se </w:t>
      </w:r>
      <w:proofErr w:type="spellStart"/>
      <w:r>
        <w:rPr>
          <w:sz w:val="20"/>
          <w:lang w:val="es-ES"/>
        </w:rPr>
        <w:t>folosesc</w:t>
      </w:r>
      <w:proofErr w:type="spellEnd"/>
      <w:r>
        <w:rPr>
          <w:sz w:val="20"/>
          <w:lang w:val="es-ES"/>
        </w:rPr>
        <w:t xml:space="preserve"> </w:t>
      </w:r>
      <w:proofErr w:type="spellStart"/>
      <w:r>
        <w:rPr>
          <w:sz w:val="20"/>
          <w:lang w:val="es-ES"/>
        </w:rPr>
        <w:t>în</w:t>
      </w:r>
      <w:proofErr w:type="spellEnd"/>
      <w:r>
        <w:rPr>
          <w:sz w:val="20"/>
          <w:lang w:val="es-ES"/>
        </w:rPr>
        <w:t xml:space="preserve"> </w:t>
      </w:r>
      <w:proofErr w:type="spellStart"/>
      <w:r>
        <w:rPr>
          <w:sz w:val="20"/>
          <w:lang w:val="es-ES"/>
        </w:rPr>
        <w:t>comun</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Nu</w:t>
      </w:r>
      <w:proofErr w:type="spellEnd"/>
      <w:r>
        <w:rPr>
          <w:sz w:val="20"/>
          <w:lang w:val="es-ES"/>
        </w:rPr>
        <w:t xml:space="preserve"> este </w:t>
      </w:r>
      <w:proofErr w:type="spellStart"/>
      <w:r>
        <w:rPr>
          <w:sz w:val="20"/>
          <w:lang w:val="es-ES"/>
        </w:rPr>
        <w:t>abilitată</w:t>
      </w:r>
      <w:proofErr w:type="spellEnd"/>
      <w:r>
        <w:rPr>
          <w:sz w:val="20"/>
          <w:lang w:val="es-ES"/>
        </w:rPr>
        <w:t xml:space="preserve"> </w:t>
      </w:r>
      <w:proofErr w:type="spellStart"/>
      <w:r>
        <w:rPr>
          <w:sz w:val="20"/>
          <w:lang w:val="es-ES"/>
        </w:rPr>
        <w:t>să</w:t>
      </w:r>
      <w:proofErr w:type="spellEnd"/>
      <w:r>
        <w:rPr>
          <w:sz w:val="20"/>
          <w:lang w:val="es-ES"/>
        </w:rPr>
        <w:t xml:space="preserve"> </w:t>
      </w:r>
      <w:proofErr w:type="spellStart"/>
      <w:r>
        <w:rPr>
          <w:sz w:val="20"/>
          <w:lang w:val="es-ES"/>
        </w:rPr>
        <w:t>dea</w:t>
      </w:r>
      <w:proofErr w:type="spellEnd"/>
      <w:r>
        <w:rPr>
          <w:sz w:val="20"/>
          <w:lang w:val="es-ES"/>
        </w:rPr>
        <w:t xml:space="preserve"> </w:t>
      </w:r>
      <w:proofErr w:type="spellStart"/>
      <w:r>
        <w:rPr>
          <w:sz w:val="20"/>
          <w:lang w:val="es-ES"/>
        </w:rPr>
        <w:t>relaţii</w:t>
      </w:r>
      <w:proofErr w:type="spellEnd"/>
      <w:r>
        <w:rPr>
          <w:sz w:val="20"/>
          <w:lang w:val="es-ES"/>
        </w:rPr>
        <w:t xml:space="preserve"> </w:t>
      </w:r>
      <w:proofErr w:type="spellStart"/>
      <w:r>
        <w:rPr>
          <w:sz w:val="20"/>
          <w:lang w:val="es-ES"/>
        </w:rPr>
        <w:t>despre</w:t>
      </w:r>
      <w:proofErr w:type="spellEnd"/>
      <w:r>
        <w:rPr>
          <w:sz w:val="20"/>
          <w:lang w:val="es-ES"/>
        </w:rPr>
        <w:t xml:space="preserve"> </w:t>
      </w:r>
      <w:proofErr w:type="spellStart"/>
      <w:r>
        <w:rPr>
          <w:sz w:val="20"/>
          <w:lang w:val="es-ES"/>
        </w:rPr>
        <w:t>starea</w:t>
      </w:r>
      <w:proofErr w:type="spellEnd"/>
      <w:r>
        <w:rPr>
          <w:sz w:val="20"/>
          <w:lang w:val="es-ES"/>
        </w:rPr>
        <w:t xml:space="preserve"> </w:t>
      </w:r>
      <w:proofErr w:type="spellStart"/>
      <w:r>
        <w:rPr>
          <w:sz w:val="20"/>
          <w:lang w:val="es-ES"/>
        </w:rPr>
        <w:t>sănătăţii</w:t>
      </w:r>
      <w:proofErr w:type="spellEnd"/>
      <w:r>
        <w:rPr>
          <w:sz w:val="20"/>
          <w:lang w:val="es-ES"/>
        </w:rPr>
        <w:t xml:space="preserve"> </w:t>
      </w:r>
      <w:proofErr w:type="spellStart"/>
      <w:r>
        <w:rPr>
          <w:sz w:val="20"/>
          <w:lang w:val="es-ES"/>
        </w:rPr>
        <w:t>bolnavului</w:t>
      </w:r>
      <w:proofErr w:type="spellEnd"/>
      <w:r>
        <w:rPr>
          <w:sz w:val="20"/>
          <w:lang w:val="es-ES"/>
        </w:rPr>
        <w:t>;</w:t>
      </w:r>
    </w:p>
    <w:p w:rsidR="00833F79" w:rsidRDefault="00833F79" w:rsidP="00833F79">
      <w:pPr>
        <w:numPr>
          <w:ilvl w:val="0"/>
          <w:numId w:val="7"/>
        </w:numPr>
        <w:outlineLvl w:val="0"/>
        <w:rPr>
          <w:sz w:val="20"/>
          <w:lang w:val="es-ES"/>
        </w:rPr>
      </w:pPr>
      <w:r>
        <w:rPr>
          <w:sz w:val="20"/>
          <w:lang w:val="es-ES"/>
        </w:rPr>
        <w:t xml:space="preserve">Va respecta  </w:t>
      </w:r>
      <w:proofErr w:type="spellStart"/>
      <w:r>
        <w:rPr>
          <w:sz w:val="20"/>
          <w:lang w:val="es-ES"/>
        </w:rPr>
        <w:t>comportamentul</w:t>
      </w:r>
      <w:proofErr w:type="spellEnd"/>
      <w:r>
        <w:rPr>
          <w:sz w:val="20"/>
          <w:lang w:val="es-ES"/>
        </w:rPr>
        <w:t xml:space="preserve"> </w:t>
      </w:r>
      <w:proofErr w:type="spellStart"/>
      <w:r>
        <w:rPr>
          <w:sz w:val="20"/>
          <w:lang w:val="es-ES"/>
        </w:rPr>
        <w:t>etic</w:t>
      </w:r>
      <w:proofErr w:type="spellEnd"/>
      <w:r>
        <w:rPr>
          <w:sz w:val="20"/>
          <w:lang w:val="es-ES"/>
        </w:rPr>
        <w:t xml:space="preserve"> </w:t>
      </w:r>
      <w:proofErr w:type="spellStart"/>
      <w:r>
        <w:rPr>
          <w:sz w:val="20"/>
          <w:lang w:val="es-ES"/>
        </w:rPr>
        <w:t>faţă</w:t>
      </w:r>
      <w:proofErr w:type="spellEnd"/>
      <w:r>
        <w:rPr>
          <w:sz w:val="20"/>
          <w:lang w:val="es-ES"/>
        </w:rPr>
        <w:t xml:space="preserve"> de </w:t>
      </w:r>
      <w:proofErr w:type="spellStart"/>
      <w:r>
        <w:rPr>
          <w:sz w:val="20"/>
          <w:lang w:val="es-ES"/>
        </w:rPr>
        <w:t>bolnavi</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faţă</w:t>
      </w:r>
      <w:proofErr w:type="spellEnd"/>
      <w:r>
        <w:rPr>
          <w:sz w:val="20"/>
          <w:lang w:val="es-ES"/>
        </w:rPr>
        <w:t xml:space="preserve"> de </w:t>
      </w:r>
      <w:proofErr w:type="spellStart"/>
      <w:r>
        <w:rPr>
          <w:sz w:val="20"/>
          <w:lang w:val="es-ES"/>
        </w:rPr>
        <w:t>personalul</w:t>
      </w:r>
      <w:proofErr w:type="spellEnd"/>
      <w:r>
        <w:rPr>
          <w:sz w:val="20"/>
          <w:lang w:val="es-ES"/>
        </w:rPr>
        <w:t xml:space="preserve"> </w:t>
      </w:r>
      <w:proofErr w:type="spellStart"/>
      <w:r>
        <w:rPr>
          <w:sz w:val="20"/>
          <w:lang w:val="es-ES"/>
        </w:rPr>
        <w:t>medico</w:t>
      </w:r>
      <w:proofErr w:type="spellEnd"/>
      <w:r>
        <w:rPr>
          <w:sz w:val="20"/>
          <w:lang w:val="es-ES"/>
        </w:rPr>
        <w:t>-sanitar;</w:t>
      </w:r>
    </w:p>
    <w:p w:rsidR="00833F79" w:rsidRDefault="00833F79" w:rsidP="00833F79">
      <w:pPr>
        <w:numPr>
          <w:ilvl w:val="0"/>
          <w:numId w:val="7"/>
        </w:numPr>
        <w:outlineLvl w:val="0"/>
        <w:rPr>
          <w:sz w:val="20"/>
          <w:lang w:val="es-ES"/>
        </w:rPr>
      </w:pPr>
      <w:proofErr w:type="spellStart"/>
      <w:r>
        <w:rPr>
          <w:sz w:val="20"/>
          <w:lang w:val="es-ES"/>
        </w:rPr>
        <w:t>Poartă</w:t>
      </w:r>
      <w:proofErr w:type="spellEnd"/>
      <w:r>
        <w:rPr>
          <w:sz w:val="20"/>
          <w:lang w:val="es-ES"/>
        </w:rPr>
        <w:t xml:space="preserve"> </w:t>
      </w:r>
      <w:proofErr w:type="spellStart"/>
      <w:r>
        <w:rPr>
          <w:sz w:val="20"/>
          <w:lang w:val="es-ES"/>
        </w:rPr>
        <w:t>echipamentul</w:t>
      </w:r>
      <w:proofErr w:type="spellEnd"/>
      <w:r>
        <w:rPr>
          <w:sz w:val="20"/>
          <w:lang w:val="es-ES"/>
        </w:rPr>
        <w:t xml:space="preserve"> de </w:t>
      </w:r>
      <w:proofErr w:type="spellStart"/>
      <w:r>
        <w:rPr>
          <w:sz w:val="20"/>
          <w:lang w:val="es-ES"/>
        </w:rPr>
        <w:t>protecţie</w:t>
      </w:r>
      <w:proofErr w:type="spellEnd"/>
      <w:r>
        <w:rPr>
          <w:sz w:val="20"/>
          <w:lang w:val="es-ES"/>
        </w:rPr>
        <w:t xml:space="preserve"> </w:t>
      </w:r>
      <w:proofErr w:type="spellStart"/>
      <w:r>
        <w:rPr>
          <w:sz w:val="20"/>
          <w:lang w:val="es-ES"/>
        </w:rPr>
        <w:t>prevăzut</w:t>
      </w:r>
      <w:proofErr w:type="spellEnd"/>
      <w:r>
        <w:rPr>
          <w:sz w:val="20"/>
          <w:lang w:val="es-ES"/>
        </w:rPr>
        <w:t xml:space="preserve"> de </w:t>
      </w:r>
      <w:proofErr w:type="spellStart"/>
      <w:r>
        <w:rPr>
          <w:sz w:val="20"/>
          <w:lang w:val="es-ES"/>
        </w:rPr>
        <w:t>regulamentul</w:t>
      </w:r>
      <w:proofErr w:type="spellEnd"/>
      <w:r>
        <w:rPr>
          <w:sz w:val="20"/>
          <w:lang w:val="es-ES"/>
        </w:rPr>
        <w:t xml:space="preserve"> de ordine </w:t>
      </w:r>
      <w:proofErr w:type="spellStart"/>
      <w:r>
        <w:rPr>
          <w:sz w:val="20"/>
          <w:lang w:val="es-ES"/>
        </w:rPr>
        <w:t>interioară</w:t>
      </w:r>
      <w:proofErr w:type="spellEnd"/>
      <w:r>
        <w:rPr>
          <w:sz w:val="20"/>
          <w:lang w:val="es-ES"/>
        </w:rPr>
        <w:t xml:space="preserve">, </w:t>
      </w:r>
      <w:proofErr w:type="spellStart"/>
      <w:r>
        <w:rPr>
          <w:sz w:val="20"/>
          <w:lang w:val="es-ES"/>
        </w:rPr>
        <w:t>care</w:t>
      </w:r>
      <w:proofErr w:type="spellEnd"/>
      <w:r>
        <w:rPr>
          <w:sz w:val="20"/>
          <w:lang w:val="es-ES"/>
        </w:rPr>
        <w:t xml:space="preserve"> va fi </w:t>
      </w:r>
      <w:proofErr w:type="spellStart"/>
      <w:r>
        <w:rPr>
          <w:sz w:val="20"/>
          <w:lang w:val="es-ES"/>
        </w:rPr>
        <w:t>schimbat</w:t>
      </w:r>
      <w:proofErr w:type="spellEnd"/>
      <w:r>
        <w:rPr>
          <w:sz w:val="20"/>
          <w:lang w:val="es-ES"/>
        </w:rPr>
        <w:t xml:space="preserve"> ori de </w:t>
      </w:r>
      <w:proofErr w:type="spellStart"/>
      <w:r>
        <w:rPr>
          <w:sz w:val="20"/>
          <w:lang w:val="es-ES"/>
        </w:rPr>
        <w:t>câte</w:t>
      </w:r>
      <w:proofErr w:type="spellEnd"/>
      <w:r>
        <w:rPr>
          <w:sz w:val="20"/>
          <w:lang w:val="es-ES"/>
        </w:rPr>
        <w:t xml:space="preserve"> ori este </w:t>
      </w:r>
      <w:proofErr w:type="spellStart"/>
      <w:r>
        <w:rPr>
          <w:sz w:val="20"/>
          <w:lang w:val="es-ES"/>
        </w:rPr>
        <w:t>nevoie</w:t>
      </w:r>
      <w:proofErr w:type="spellEnd"/>
      <w:r>
        <w:rPr>
          <w:sz w:val="20"/>
          <w:lang w:val="es-ES"/>
        </w:rPr>
        <w:t xml:space="preserve"> </w:t>
      </w:r>
      <w:proofErr w:type="spellStart"/>
      <w:r>
        <w:rPr>
          <w:sz w:val="20"/>
          <w:lang w:val="es-ES"/>
        </w:rPr>
        <w:t>pentru</w:t>
      </w:r>
      <w:proofErr w:type="spellEnd"/>
      <w:r>
        <w:rPr>
          <w:sz w:val="20"/>
          <w:lang w:val="es-ES"/>
        </w:rPr>
        <w:t xml:space="preserve"> </w:t>
      </w:r>
      <w:proofErr w:type="spellStart"/>
      <w:r>
        <w:rPr>
          <w:sz w:val="20"/>
          <w:lang w:val="es-ES"/>
        </w:rPr>
        <w:t>păstrarea</w:t>
      </w:r>
      <w:proofErr w:type="spellEnd"/>
      <w:r>
        <w:rPr>
          <w:sz w:val="20"/>
          <w:lang w:val="es-ES"/>
        </w:rPr>
        <w:t xml:space="preserve"> </w:t>
      </w:r>
      <w:proofErr w:type="spellStart"/>
      <w:r>
        <w:rPr>
          <w:sz w:val="20"/>
          <w:lang w:val="es-ES"/>
        </w:rPr>
        <w:t>igienei</w:t>
      </w:r>
      <w:proofErr w:type="spellEnd"/>
      <w:r>
        <w:rPr>
          <w:sz w:val="20"/>
          <w:lang w:val="es-ES"/>
        </w:rPr>
        <w:t xml:space="preserve"> </w:t>
      </w:r>
      <w:proofErr w:type="spellStart"/>
      <w:r>
        <w:rPr>
          <w:sz w:val="20"/>
          <w:lang w:val="es-ES"/>
        </w:rPr>
        <w:t>şi</w:t>
      </w:r>
      <w:proofErr w:type="spellEnd"/>
      <w:r>
        <w:rPr>
          <w:sz w:val="20"/>
          <w:lang w:val="es-ES"/>
        </w:rPr>
        <w:t xml:space="preserve"> a </w:t>
      </w:r>
      <w:proofErr w:type="spellStart"/>
      <w:r>
        <w:rPr>
          <w:sz w:val="20"/>
          <w:lang w:val="es-ES"/>
        </w:rPr>
        <w:t>aspectului</w:t>
      </w:r>
      <w:proofErr w:type="spellEnd"/>
      <w:r>
        <w:rPr>
          <w:sz w:val="20"/>
          <w:lang w:val="es-ES"/>
        </w:rPr>
        <w:t xml:space="preserve"> </w:t>
      </w:r>
      <w:proofErr w:type="spellStart"/>
      <w:r>
        <w:rPr>
          <w:sz w:val="20"/>
          <w:lang w:val="es-ES"/>
        </w:rPr>
        <w:t>estetic</w:t>
      </w:r>
      <w:proofErr w:type="spellEnd"/>
      <w:r>
        <w:rPr>
          <w:sz w:val="20"/>
          <w:lang w:val="es-ES"/>
        </w:rPr>
        <w:t xml:space="preserve"> personal;</w:t>
      </w:r>
    </w:p>
    <w:p w:rsidR="00833F79" w:rsidRDefault="00833F79" w:rsidP="00833F79">
      <w:pPr>
        <w:numPr>
          <w:ilvl w:val="0"/>
          <w:numId w:val="7"/>
        </w:numPr>
        <w:outlineLvl w:val="0"/>
        <w:rPr>
          <w:sz w:val="20"/>
          <w:lang w:val="es-ES"/>
        </w:rPr>
      </w:pPr>
      <w:proofErr w:type="spellStart"/>
      <w:r>
        <w:rPr>
          <w:sz w:val="20"/>
          <w:lang w:val="es-ES"/>
        </w:rPr>
        <w:t>Respectă</w:t>
      </w:r>
      <w:proofErr w:type="spellEnd"/>
      <w:r>
        <w:rPr>
          <w:sz w:val="20"/>
          <w:lang w:val="es-ES"/>
        </w:rPr>
        <w:t xml:space="preserve"> </w:t>
      </w:r>
      <w:proofErr w:type="spellStart"/>
      <w:r>
        <w:rPr>
          <w:sz w:val="20"/>
          <w:lang w:val="es-ES"/>
        </w:rPr>
        <w:t>prevederile</w:t>
      </w:r>
      <w:proofErr w:type="spellEnd"/>
      <w:r>
        <w:rPr>
          <w:sz w:val="20"/>
          <w:lang w:val="es-ES"/>
        </w:rPr>
        <w:t xml:space="preserve"> </w:t>
      </w:r>
      <w:proofErr w:type="spellStart"/>
      <w:r>
        <w:rPr>
          <w:sz w:val="20"/>
          <w:lang w:val="es-ES"/>
        </w:rPr>
        <w:t>regulamentuli</w:t>
      </w:r>
      <w:proofErr w:type="spellEnd"/>
      <w:r>
        <w:rPr>
          <w:sz w:val="20"/>
          <w:lang w:val="es-ES"/>
        </w:rPr>
        <w:t xml:space="preserve"> </w:t>
      </w:r>
      <w:proofErr w:type="spellStart"/>
      <w:r>
        <w:rPr>
          <w:sz w:val="20"/>
          <w:lang w:val="es-ES"/>
        </w:rPr>
        <w:t>intern,programul</w:t>
      </w:r>
      <w:proofErr w:type="spellEnd"/>
      <w:r>
        <w:rPr>
          <w:sz w:val="20"/>
          <w:lang w:val="es-ES"/>
        </w:rPr>
        <w:t xml:space="preserve"> de </w:t>
      </w:r>
      <w:proofErr w:type="spellStart"/>
      <w:r>
        <w:rPr>
          <w:sz w:val="20"/>
          <w:lang w:val="es-ES"/>
        </w:rPr>
        <w:t>lucru</w:t>
      </w:r>
      <w:proofErr w:type="spellEnd"/>
      <w:r>
        <w:rPr>
          <w:sz w:val="20"/>
          <w:lang w:val="es-ES"/>
        </w:rPr>
        <w:t xml:space="preserve"> </w:t>
      </w:r>
      <w:proofErr w:type="spellStart"/>
      <w:r>
        <w:rPr>
          <w:sz w:val="20"/>
          <w:lang w:val="es-ES"/>
        </w:rPr>
        <w:t>şi</w:t>
      </w:r>
      <w:proofErr w:type="spellEnd"/>
      <w:r>
        <w:rPr>
          <w:sz w:val="20"/>
          <w:lang w:val="es-ES"/>
        </w:rPr>
        <w:t xml:space="preserve"> disciplina la local de </w:t>
      </w:r>
      <w:proofErr w:type="spellStart"/>
      <w:r>
        <w:rPr>
          <w:sz w:val="20"/>
          <w:lang w:val="es-ES"/>
        </w:rPr>
        <w:t>muncă</w:t>
      </w:r>
      <w:proofErr w:type="spellEnd"/>
      <w:r>
        <w:rPr>
          <w:sz w:val="20"/>
          <w:lang w:val="es-ES"/>
        </w:rPr>
        <w:t>;</w:t>
      </w:r>
    </w:p>
    <w:p w:rsidR="00833F79" w:rsidRDefault="00833F79" w:rsidP="00833F79">
      <w:pPr>
        <w:numPr>
          <w:ilvl w:val="0"/>
          <w:numId w:val="7"/>
        </w:numPr>
        <w:outlineLvl w:val="0"/>
        <w:rPr>
          <w:sz w:val="20"/>
          <w:lang w:val="es-ES"/>
        </w:rPr>
      </w:pPr>
      <w:proofErr w:type="spellStart"/>
      <w:r>
        <w:rPr>
          <w:sz w:val="20"/>
          <w:lang w:val="es-ES"/>
        </w:rPr>
        <w:t>Respectă</w:t>
      </w:r>
      <w:proofErr w:type="spellEnd"/>
      <w:r>
        <w:rPr>
          <w:sz w:val="20"/>
          <w:lang w:val="es-ES"/>
        </w:rPr>
        <w:t xml:space="preserve"> </w:t>
      </w:r>
      <w:proofErr w:type="spellStart"/>
      <w:r>
        <w:rPr>
          <w:sz w:val="20"/>
          <w:lang w:val="es-ES"/>
        </w:rPr>
        <w:t>prevederile</w:t>
      </w:r>
      <w:proofErr w:type="spellEnd"/>
      <w:r>
        <w:rPr>
          <w:sz w:val="20"/>
          <w:lang w:val="es-ES"/>
        </w:rPr>
        <w:t xml:space="preserve"> </w:t>
      </w:r>
      <w:proofErr w:type="spellStart"/>
      <w:r>
        <w:rPr>
          <w:sz w:val="20"/>
          <w:lang w:val="es-ES"/>
        </w:rPr>
        <w:t>normelor</w:t>
      </w:r>
      <w:proofErr w:type="spellEnd"/>
      <w:r>
        <w:rPr>
          <w:sz w:val="20"/>
          <w:lang w:val="es-ES"/>
        </w:rPr>
        <w:t xml:space="preserve"> de </w:t>
      </w:r>
      <w:proofErr w:type="spellStart"/>
      <w:r>
        <w:rPr>
          <w:sz w:val="20"/>
          <w:lang w:val="es-ES"/>
        </w:rPr>
        <w:t>protecţia</w:t>
      </w:r>
      <w:proofErr w:type="spellEnd"/>
      <w:r>
        <w:rPr>
          <w:sz w:val="20"/>
          <w:lang w:val="es-ES"/>
        </w:rPr>
        <w:t xml:space="preserve"> </w:t>
      </w:r>
      <w:proofErr w:type="spellStart"/>
      <w:r>
        <w:rPr>
          <w:sz w:val="20"/>
          <w:lang w:val="es-ES"/>
        </w:rPr>
        <w:t>muncii</w:t>
      </w:r>
      <w:proofErr w:type="spellEnd"/>
      <w:r>
        <w:rPr>
          <w:sz w:val="20"/>
          <w:lang w:val="es-ES"/>
        </w:rPr>
        <w:t xml:space="preserve"> </w:t>
      </w:r>
      <w:proofErr w:type="spellStart"/>
      <w:r>
        <w:rPr>
          <w:sz w:val="20"/>
          <w:lang w:val="es-ES"/>
        </w:rPr>
        <w:t>şi</w:t>
      </w:r>
      <w:proofErr w:type="spellEnd"/>
      <w:r>
        <w:rPr>
          <w:sz w:val="20"/>
          <w:lang w:val="es-ES"/>
        </w:rPr>
        <w:t xml:space="preserve"> de </w:t>
      </w:r>
      <w:proofErr w:type="spellStart"/>
      <w:r>
        <w:rPr>
          <w:sz w:val="20"/>
          <w:lang w:val="es-ES"/>
        </w:rPr>
        <w:t>prevenire</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stingere</w:t>
      </w:r>
      <w:proofErr w:type="spellEnd"/>
      <w:r>
        <w:rPr>
          <w:sz w:val="20"/>
          <w:lang w:val="es-ES"/>
        </w:rPr>
        <w:t xml:space="preserve"> a </w:t>
      </w:r>
      <w:proofErr w:type="spellStart"/>
      <w:r>
        <w:rPr>
          <w:sz w:val="20"/>
          <w:lang w:val="es-ES"/>
        </w:rPr>
        <w:t>incendiilor</w:t>
      </w:r>
      <w:proofErr w:type="spellEnd"/>
      <w:r>
        <w:rPr>
          <w:sz w:val="20"/>
          <w:lang w:val="es-ES"/>
        </w:rPr>
        <w:t>;</w:t>
      </w:r>
    </w:p>
    <w:p w:rsidR="00833F79" w:rsidRDefault="00833F79" w:rsidP="00833F79">
      <w:pPr>
        <w:autoSpaceDE w:val="0"/>
        <w:jc w:val="both"/>
        <w:rPr>
          <w:sz w:val="20"/>
        </w:rPr>
      </w:pPr>
      <w:r>
        <w:rPr>
          <w:sz w:val="20"/>
          <w:lang w:val="es-ES"/>
        </w:rPr>
        <w:t xml:space="preserve"> </w:t>
      </w:r>
      <w:r>
        <w:rPr>
          <w:sz w:val="20"/>
        </w:rPr>
        <w:t xml:space="preserve"> 28.  Responsabilităţi în domeniul gestionării deşeurilor medicale:</w:t>
      </w:r>
    </w:p>
    <w:p w:rsidR="00833F79" w:rsidRDefault="00833F79" w:rsidP="00833F79">
      <w:pPr>
        <w:jc w:val="both"/>
        <w:rPr>
          <w:rStyle w:val="li1"/>
        </w:rPr>
      </w:pPr>
      <w:bookmarkStart w:id="142" w:name="do%7CcaXII%7Car65%7Clia"/>
      <w:bookmarkEnd w:id="142"/>
      <w:r>
        <w:rPr>
          <w:rStyle w:val="li1"/>
          <w:sz w:val="20"/>
        </w:rPr>
        <w:tab/>
        <w:t>a)</w:t>
      </w:r>
      <w:r>
        <w:rPr>
          <w:rStyle w:val="tli1"/>
          <w:sz w:val="20"/>
        </w:rPr>
        <w:t>aplică procedurile stipulate de codul de procedură;</w:t>
      </w:r>
    </w:p>
    <w:p w:rsidR="00833F79" w:rsidRDefault="00833F79" w:rsidP="00833F79">
      <w:pPr>
        <w:jc w:val="both"/>
      </w:pPr>
      <w:bookmarkStart w:id="143" w:name="do%7CcaXII%7Car65%7Clib"/>
      <w:bookmarkEnd w:id="143"/>
      <w:r>
        <w:rPr>
          <w:rStyle w:val="li1"/>
          <w:sz w:val="20"/>
        </w:rPr>
        <w:lastRenderedPageBreak/>
        <w:tab/>
        <w:t>b)</w:t>
      </w:r>
      <w:r>
        <w:rPr>
          <w:rStyle w:val="tli1"/>
          <w:sz w:val="20"/>
        </w:rPr>
        <w:t>aplică metodologia de culegere a datelor pentru baza naţională de date privind deşeurile rezultate din activităţi medicale.</w:t>
      </w:r>
    </w:p>
    <w:p w:rsidR="00833F79" w:rsidRDefault="00833F79" w:rsidP="00833F79">
      <w:pPr>
        <w:jc w:val="both"/>
        <w:rPr>
          <w:sz w:val="20"/>
        </w:rPr>
      </w:pPr>
      <w:bookmarkStart w:id="144" w:name="do%7CcaXII%7Car66%7Clib"/>
      <w:bookmarkEnd w:id="144"/>
      <w:r>
        <w:rPr>
          <w:sz w:val="20"/>
        </w:rPr>
        <w:tab/>
        <w:t>c</w:t>
      </w:r>
      <w:r>
        <w:rPr>
          <w:rStyle w:val="li1"/>
          <w:sz w:val="20"/>
        </w:rPr>
        <w:t>)</w:t>
      </w:r>
      <w:r>
        <w:rPr>
          <w:rStyle w:val="tli1"/>
          <w:sz w:val="20"/>
        </w:rPr>
        <w:t>asigură transportul deşeurilor pe circuitul stabilit de codul de procedură.</w:t>
      </w:r>
    </w:p>
    <w:p w:rsidR="00833F79" w:rsidRDefault="00833F79" w:rsidP="00833F79">
      <w:pPr>
        <w:jc w:val="both"/>
        <w:rPr>
          <w:sz w:val="20"/>
        </w:rPr>
      </w:pPr>
      <w:r>
        <w:rPr>
          <w:sz w:val="20"/>
        </w:rPr>
        <w:t>29.</w:t>
      </w:r>
      <w:r>
        <w:rPr>
          <w:rStyle w:val="do1"/>
          <w:b w:val="0"/>
          <w:sz w:val="20"/>
        </w:rPr>
        <w:t>Atribuţii privind  supravegherea,  prevenirea şi control al infecţiilor nosocomiale în unităţile sanitare:</w:t>
      </w:r>
    </w:p>
    <w:p w:rsidR="00833F79" w:rsidRDefault="00833F79" w:rsidP="00833F79">
      <w:pPr>
        <w:shd w:val="clear" w:color="auto" w:fill="FFFFFF"/>
        <w:jc w:val="both"/>
        <w:rPr>
          <w:sz w:val="20"/>
        </w:rPr>
      </w:pPr>
      <w:r>
        <w:rPr>
          <w:sz w:val="20"/>
        </w:rPr>
        <w:tab/>
        <w:t>a)</w:t>
      </w:r>
      <w:r>
        <w:rPr>
          <w:rStyle w:val="tpa1"/>
          <w:sz w:val="20"/>
        </w:rPr>
        <w:t xml:space="preserve"> menţine igiena, conform politicilor spitalului şi practicilor de îngrijire adecvate din salon;</w:t>
      </w:r>
    </w:p>
    <w:p w:rsidR="00833F79" w:rsidRDefault="00833F79" w:rsidP="00833F79">
      <w:pPr>
        <w:jc w:val="both"/>
      </w:pPr>
      <w:r>
        <w:rPr>
          <w:rStyle w:val="posttext"/>
          <w:sz w:val="20"/>
        </w:rPr>
        <w:t xml:space="preserve">30. Responsabilităţi privind </w:t>
      </w:r>
      <w:r>
        <w:rPr>
          <w:rStyle w:val="Strong"/>
          <w:sz w:val="20"/>
        </w:rPr>
        <w:t>drepturilor pacientului:</w:t>
      </w:r>
    </w:p>
    <w:p w:rsidR="00833F79" w:rsidRDefault="00833F79" w:rsidP="00833F79">
      <w:pPr>
        <w:jc w:val="both"/>
        <w:rPr>
          <w:sz w:val="20"/>
        </w:rPr>
      </w:pPr>
      <w:r>
        <w:rPr>
          <w:rStyle w:val="posttext"/>
          <w:sz w:val="20"/>
        </w:rPr>
        <w:tab/>
        <w:t>Nerespectarea confidentialitatii datelor despre pacient si a confidentialitatii actului medical, precum si a celorlalte drepturi ale pacientului atrage, dupa caz, raspunderea disciplinara, contraventionala sau penala, conform prevederilor legale.</w:t>
      </w:r>
    </w:p>
    <w:p w:rsidR="00833F79" w:rsidRDefault="00833F79" w:rsidP="00833F79">
      <w:pPr>
        <w:jc w:val="both"/>
        <w:rPr>
          <w:sz w:val="20"/>
          <w:szCs w:val="20"/>
        </w:rPr>
      </w:pPr>
      <w:r>
        <w:rPr>
          <w:sz w:val="20"/>
          <w:szCs w:val="20"/>
        </w:rPr>
        <w:t>31. Responsabilităţi în domeniul SCIM:</w:t>
      </w:r>
    </w:p>
    <w:p w:rsidR="00833F79" w:rsidRDefault="00833F79" w:rsidP="00833F79">
      <w:pPr>
        <w:jc w:val="both"/>
        <w:rPr>
          <w:sz w:val="20"/>
          <w:szCs w:val="20"/>
        </w:rPr>
      </w:pPr>
      <w:r>
        <w:rPr>
          <w:sz w:val="20"/>
          <w:szCs w:val="20"/>
        </w:rPr>
        <w:tab/>
        <w:t>-asigură dezvoltarea sistemului de control intern/managerial la nivelul structurii din care face parte;</w:t>
      </w:r>
    </w:p>
    <w:p w:rsidR="00833F79" w:rsidRDefault="00833F79" w:rsidP="00833F79">
      <w:pPr>
        <w:jc w:val="both"/>
        <w:rPr>
          <w:sz w:val="20"/>
        </w:rPr>
      </w:pPr>
    </w:p>
    <w:p w:rsidR="00833F79" w:rsidRDefault="00833F79" w:rsidP="00833F79">
      <w:pPr>
        <w:jc w:val="both"/>
        <w:outlineLvl w:val="0"/>
        <w:rPr>
          <w:sz w:val="20"/>
          <w:lang w:val="es-ES"/>
        </w:rPr>
      </w:pP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proofErr w:type="spellStart"/>
      <w:r>
        <w:rPr>
          <w:sz w:val="20"/>
          <w:lang w:val="es-ES"/>
        </w:rPr>
        <w:t>Luat</w:t>
      </w:r>
      <w:proofErr w:type="spellEnd"/>
      <w:r>
        <w:rPr>
          <w:sz w:val="20"/>
          <w:lang w:val="es-ES"/>
        </w:rPr>
        <w:t xml:space="preserve"> la </w:t>
      </w:r>
      <w:proofErr w:type="spellStart"/>
      <w:r>
        <w:rPr>
          <w:sz w:val="20"/>
          <w:lang w:val="es-ES"/>
        </w:rPr>
        <w:t>cunoştinţă</w:t>
      </w:r>
      <w:proofErr w:type="spellEnd"/>
    </w:p>
    <w:p w:rsidR="00833F79" w:rsidRDefault="00833F79" w:rsidP="00833F79">
      <w:pPr>
        <w:jc w:val="both"/>
        <w:outlineLvl w:val="0"/>
        <w:rPr>
          <w:sz w:val="20"/>
          <w:lang w:val="es-ES"/>
        </w:rPr>
      </w:pPr>
      <w:r>
        <w:rPr>
          <w:sz w:val="20"/>
          <w:lang w:val="es-ES"/>
        </w:rPr>
        <w:t xml:space="preserve">       </w:t>
      </w:r>
      <w:r>
        <w:rPr>
          <w:sz w:val="20"/>
          <w:lang w:val="es-ES"/>
        </w:rPr>
        <w:tab/>
      </w:r>
      <w:proofErr w:type="spellStart"/>
      <w:r>
        <w:rPr>
          <w:sz w:val="20"/>
          <w:lang w:val="es-ES"/>
        </w:rPr>
        <w:t>Medic</w:t>
      </w:r>
      <w:proofErr w:type="spellEnd"/>
      <w:r>
        <w:rPr>
          <w:sz w:val="20"/>
          <w:lang w:val="es-ES"/>
        </w:rPr>
        <w:t xml:space="preserve"> </w:t>
      </w:r>
      <w:proofErr w:type="spellStart"/>
      <w:r>
        <w:rPr>
          <w:sz w:val="20"/>
          <w:lang w:val="es-ES"/>
        </w:rPr>
        <w:t>şef</w:t>
      </w:r>
      <w:proofErr w:type="spellEnd"/>
      <w:r>
        <w:rPr>
          <w:sz w:val="20"/>
          <w:lang w:val="es-ES"/>
        </w:rPr>
        <w:t xml:space="preserve"> </w:t>
      </w:r>
      <w:proofErr w:type="spellStart"/>
      <w:r>
        <w:rPr>
          <w:sz w:val="20"/>
          <w:lang w:val="es-ES"/>
        </w:rPr>
        <w:t>secţie</w:t>
      </w:r>
      <w:proofErr w:type="spellEnd"/>
      <w:r>
        <w:rPr>
          <w:sz w:val="20"/>
          <w:lang w:val="es-ES"/>
        </w:rPr>
        <w:t>,</w:t>
      </w:r>
    </w:p>
    <w:p w:rsidR="00833F79" w:rsidRDefault="00833F79" w:rsidP="00833F79">
      <w:pPr>
        <w:jc w:val="both"/>
        <w:outlineLvl w:val="0"/>
        <w:rPr>
          <w:sz w:val="20"/>
          <w:lang w:val="es-ES"/>
        </w:rPr>
      </w:pP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proofErr w:type="spellStart"/>
      <w:r>
        <w:rPr>
          <w:sz w:val="20"/>
          <w:lang w:val="es-ES"/>
        </w:rPr>
        <w:t>Numele</w:t>
      </w:r>
      <w:proofErr w:type="spellEnd"/>
      <w:r>
        <w:rPr>
          <w:sz w:val="20"/>
          <w:lang w:val="es-ES"/>
        </w:rPr>
        <w:t xml:space="preserve"> </w:t>
      </w:r>
      <w:proofErr w:type="spellStart"/>
      <w:r>
        <w:rPr>
          <w:sz w:val="20"/>
          <w:lang w:val="es-ES"/>
        </w:rPr>
        <w:t>şi</w:t>
      </w:r>
      <w:proofErr w:type="spellEnd"/>
      <w:r>
        <w:rPr>
          <w:sz w:val="20"/>
          <w:lang w:val="es-ES"/>
        </w:rPr>
        <w:t xml:space="preserve"> </w:t>
      </w:r>
      <w:proofErr w:type="spellStart"/>
      <w:r>
        <w:rPr>
          <w:sz w:val="20"/>
          <w:lang w:val="es-ES"/>
        </w:rPr>
        <w:t>prenumele</w:t>
      </w:r>
      <w:proofErr w:type="spellEnd"/>
    </w:p>
    <w:p w:rsidR="00833F79" w:rsidRDefault="00833F79" w:rsidP="00833F79">
      <w:pPr>
        <w:jc w:val="both"/>
        <w:outlineLvl w:val="0"/>
        <w:rPr>
          <w:sz w:val="20"/>
          <w:lang w:val="es-ES"/>
        </w:rPr>
      </w:pPr>
      <w:r>
        <w:rPr>
          <w:sz w:val="20"/>
          <w:lang w:val="es-ES"/>
        </w:rPr>
        <w:tab/>
        <w:t>……………………….</w:t>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p>
    <w:p w:rsidR="00833F79" w:rsidRDefault="00833F79" w:rsidP="00833F79">
      <w:pPr>
        <w:jc w:val="both"/>
        <w:outlineLvl w:val="0"/>
        <w:rPr>
          <w:sz w:val="20"/>
          <w:lang w:val="es-ES"/>
        </w:rPr>
      </w:pP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t>.........................................................</w:t>
      </w:r>
      <w:r>
        <w:rPr>
          <w:sz w:val="20"/>
          <w:lang w:val="es-ES"/>
        </w:rPr>
        <w:tab/>
      </w:r>
    </w:p>
    <w:p w:rsidR="00833F79" w:rsidRDefault="00833F79" w:rsidP="00833F79">
      <w:pPr>
        <w:jc w:val="both"/>
        <w:outlineLvl w:val="0"/>
        <w:rPr>
          <w:sz w:val="20"/>
          <w:lang w:val="es-ES"/>
        </w:rPr>
      </w:pPr>
      <w:r>
        <w:rPr>
          <w:sz w:val="20"/>
          <w:lang w:val="es-ES"/>
        </w:rPr>
        <w:t xml:space="preserve">              Data……………………….</w:t>
      </w:r>
      <w:r>
        <w:rPr>
          <w:sz w:val="20"/>
          <w:lang w:val="es-ES"/>
        </w:rPr>
        <w:tab/>
        <w:t xml:space="preserve">                                                                </w:t>
      </w:r>
      <w:proofErr w:type="spellStart"/>
      <w:r>
        <w:rPr>
          <w:sz w:val="20"/>
          <w:lang w:val="es-ES"/>
        </w:rPr>
        <w:t>Semnătura</w:t>
      </w:r>
      <w:proofErr w:type="spellEnd"/>
      <w:r>
        <w:rPr>
          <w:sz w:val="20"/>
          <w:lang w:val="es-ES"/>
        </w:rPr>
        <w:t>,</w:t>
      </w:r>
    </w:p>
    <w:p w:rsidR="00833F79" w:rsidRDefault="00833F79" w:rsidP="00833F79">
      <w:pPr>
        <w:jc w:val="both"/>
        <w:outlineLvl w:val="0"/>
        <w:rPr>
          <w:b/>
          <w:sz w:val="20"/>
          <w:lang w:val="es-ES"/>
        </w:rPr>
      </w:pP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t>…………………………………….</w:t>
      </w:r>
    </w:p>
    <w:p w:rsidR="00833F79" w:rsidRDefault="00833F79" w:rsidP="00833F79">
      <w:pPr>
        <w:jc w:val="both"/>
        <w:outlineLvl w:val="0"/>
        <w:rPr>
          <w:b/>
          <w:sz w:val="20"/>
          <w:lang w:val="es-ES"/>
        </w:rPr>
      </w:pPr>
    </w:p>
    <w:p w:rsidR="00833F79" w:rsidRDefault="00833F79" w:rsidP="00833F79">
      <w:pPr>
        <w:jc w:val="both"/>
        <w:outlineLvl w:val="0"/>
        <w:rPr>
          <w:b/>
          <w:sz w:val="20"/>
          <w:lang w:val="es-ES"/>
        </w:rPr>
      </w:pPr>
      <w:r>
        <w:rPr>
          <w:b/>
          <w:sz w:val="20"/>
          <w:lang w:val="es-ES"/>
        </w:rPr>
        <w:tab/>
      </w:r>
      <w:r>
        <w:rPr>
          <w:b/>
          <w:sz w:val="20"/>
          <w:lang w:val="es-ES"/>
        </w:rPr>
        <w:tab/>
      </w:r>
      <w:r>
        <w:rPr>
          <w:b/>
          <w:sz w:val="20"/>
          <w:lang w:val="es-ES"/>
        </w:rPr>
        <w:tab/>
      </w:r>
      <w:r>
        <w:rPr>
          <w:b/>
          <w:sz w:val="20"/>
          <w:lang w:val="es-ES"/>
        </w:rPr>
        <w:tab/>
      </w:r>
      <w:r>
        <w:rPr>
          <w:b/>
          <w:sz w:val="20"/>
          <w:lang w:val="es-ES"/>
        </w:rPr>
        <w:tab/>
      </w:r>
      <w:r>
        <w:rPr>
          <w:b/>
          <w:sz w:val="20"/>
          <w:lang w:val="es-ES"/>
        </w:rPr>
        <w:tab/>
      </w:r>
      <w:r>
        <w:rPr>
          <w:b/>
          <w:sz w:val="20"/>
          <w:lang w:val="es-ES"/>
        </w:rPr>
        <w:tab/>
      </w:r>
      <w:r>
        <w:rPr>
          <w:b/>
          <w:sz w:val="20"/>
          <w:lang w:val="es-ES"/>
        </w:rPr>
        <w:tab/>
      </w:r>
    </w:p>
    <w:sectPr w:rsidR="00833F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F6BA3"/>
    <w:multiLevelType w:val="hybridMultilevel"/>
    <w:tmpl w:val="3350F5B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193E1136"/>
    <w:multiLevelType w:val="hybridMultilevel"/>
    <w:tmpl w:val="1EC27F4E"/>
    <w:lvl w:ilvl="0" w:tplc="0409000F">
      <w:start w:val="1"/>
      <w:numFmt w:val="decimal"/>
      <w:lvlText w:val="%1."/>
      <w:lvlJc w:val="left"/>
      <w:pPr>
        <w:ind w:left="1080" w:hanging="360"/>
      </w:pPr>
      <w:rPr>
        <w:sz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nsid w:val="3781165E"/>
    <w:multiLevelType w:val="hybridMultilevel"/>
    <w:tmpl w:val="B60C8AA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nsid w:val="520A114C"/>
    <w:multiLevelType w:val="hybridMultilevel"/>
    <w:tmpl w:val="CDC219C4"/>
    <w:lvl w:ilvl="0" w:tplc="9DFEC840">
      <w:start w:val="1"/>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nsid w:val="53EA79FB"/>
    <w:multiLevelType w:val="hybridMultilevel"/>
    <w:tmpl w:val="7D5EF45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200"/>
        </w:tabs>
        <w:ind w:left="1200" w:hanging="360"/>
      </w:pPr>
    </w:lvl>
    <w:lvl w:ilvl="2" w:tplc="0409001B">
      <w:start w:val="1"/>
      <w:numFmt w:val="lowerRoman"/>
      <w:lvlText w:val="%3."/>
      <w:lvlJc w:val="right"/>
      <w:pPr>
        <w:tabs>
          <w:tab w:val="num" w:pos="1920"/>
        </w:tabs>
        <w:ind w:left="1920" w:hanging="180"/>
      </w:pPr>
    </w:lvl>
    <w:lvl w:ilvl="3" w:tplc="0409000F">
      <w:start w:val="1"/>
      <w:numFmt w:val="decimal"/>
      <w:lvlText w:val="%4."/>
      <w:lvlJc w:val="left"/>
      <w:pPr>
        <w:tabs>
          <w:tab w:val="num" w:pos="2640"/>
        </w:tabs>
        <w:ind w:left="2640" w:hanging="360"/>
      </w:pPr>
    </w:lvl>
    <w:lvl w:ilvl="4" w:tplc="04090019">
      <w:start w:val="1"/>
      <w:numFmt w:val="lowerLetter"/>
      <w:lvlText w:val="%5."/>
      <w:lvlJc w:val="left"/>
      <w:pPr>
        <w:tabs>
          <w:tab w:val="num" w:pos="3360"/>
        </w:tabs>
        <w:ind w:left="3360" w:hanging="360"/>
      </w:pPr>
    </w:lvl>
    <w:lvl w:ilvl="5" w:tplc="0409001B">
      <w:start w:val="1"/>
      <w:numFmt w:val="lowerRoman"/>
      <w:lvlText w:val="%6."/>
      <w:lvlJc w:val="right"/>
      <w:pPr>
        <w:tabs>
          <w:tab w:val="num" w:pos="4080"/>
        </w:tabs>
        <w:ind w:left="4080" w:hanging="180"/>
      </w:pPr>
    </w:lvl>
    <w:lvl w:ilvl="6" w:tplc="0409000F">
      <w:start w:val="1"/>
      <w:numFmt w:val="decimal"/>
      <w:lvlText w:val="%7."/>
      <w:lvlJc w:val="left"/>
      <w:pPr>
        <w:tabs>
          <w:tab w:val="num" w:pos="4800"/>
        </w:tabs>
        <w:ind w:left="4800" w:hanging="360"/>
      </w:pPr>
    </w:lvl>
    <w:lvl w:ilvl="7" w:tplc="04090019">
      <w:start w:val="1"/>
      <w:numFmt w:val="lowerLetter"/>
      <w:lvlText w:val="%8."/>
      <w:lvlJc w:val="left"/>
      <w:pPr>
        <w:tabs>
          <w:tab w:val="num" w:pos="5520"/>
        </w:tabs>
        <w:ind w:left="5520" w:hanging="360"/>
      </w:pPr>
    </w:lvl>
    <w:lvl w:ilvl="8" w:tplc="0409001B">
      <w:start w:val="1"/>
      <w:numFmt w:val="lowerRoman"/>
      <w:lvlText w:val="%9."/>
      <w:lvlJc w:val="right"/>
      <w:pPr>
        <w:tabs>
          <w:tab w:val="num" w:pos="6240"/>
        </w:tabs>
        <w:ind w:left="6240" w:hanging="180"/>
      </w:pPr>
    </w:lvl>
  </w:abstractNum>
  <w:abstractNum w:abstractNumId="5">
    <w:nsid w:val="738A56CC"/>
    <w:multiLevelType w:val="hybridMultilevel"/>
    <w:tmpl w:val="3E6C4196"/>
    <w:lvl w:ilvl="0" w:tplc="EDA6AEB0">
      <w:start w:val="48"/>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7A7F312A"/>
    <w:multiLevelType w:val="hybridMultilevel"/>
    <w:tmpl w:val="C9428F3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lvlOverride w:ilvl="2"/>
    <w:lvlOverride w:ilvl="3"/>
    <w:lvlOverride w:ilvl="4"/>
    <w:lvlOverride w:ilvl="5"/>
    <w:lvlOverride w:ilvl="6"/>
    <w:lvlOverride w:ilvl="7"/>
    <w:lvlOverride w:ilvl="8"/>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4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116"/>
    <w:rsid w:val="00471116"/>
    <w:rsid w:val="004A3BC8"/>
    <w:rsid w:val="0057494C"/>
    <w:rsid w:val="00833F79"/>
    <w:rsid w:val="009A5ABC"/>
    <w:rsid w:val="009E3B4A"/>
    <w:rsid w:val="00A525D4"/>
    <w:rsid w:val="00AA1501"/>
    <w:rsid w:val="00AB035C"/>
    <w:rsid w:val="00C768E7"/>
    <w:rsid w:val="00DD0DF5"/>
    <w:rsid w:val="00F52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F79"/>
    <w:pPr>
      <w:spacing w:after="0" w:line="240" w:lineRule="auto"/>
    </w:pPr>
    <w:rPr>
      <w:rFonts w:ascii="Times New Roman" w:eastAsia="Times New Roman" w:hAnsi="Times New Roman" w:cs="Times New Roman"/>
      <w:sz w:val="24"/>
      <w:szCs w:val="24"/>
      <w:lang w:val="hu-HU"/>
    </w:rPr>
  </w:style>
  <w:style w:type="paragraph" w:styleId="Heading4">
    <w:name w:val="heading 4"/>
    <w:basedOn w:val="Normal"/>
    <w:next w:val="Normal"/>
    <w:link w:val="Heading4Char"/>
    <w:semiHidden/>
    <w:unhideWhenUsed/>
    <w:qFormat/>
    <w:rsid w:val="00833F79"/>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1">
    <w:name w:val="do1"/>
    <w:rsid w:val="00833F79"/>
    <w:rPr>
      <w:b/>
      <w:bCs/>
      <w:sz w:val="26"/>
      <w:szCs w:val="26"/>
    </w:rPr>
  </w:style>
  <w:style w:type="character" w:customStyle="1" w:styleId="tpa1">
    <w:name w:val="tpa1"/>
    <w:rsid w:val="00833F79"/>
  </w:style>
  <w:style w:type="character" w:customStyle="1" w:styleId="li1">
    <w:name w:val="li1"/>
    <w:rsid w:val="00833F79"/>
    <w:rPr>
      <w:b/>
      <w:bCs/>
      <w:color w:val="8F0000"/>
    </w:rPr>
  </w:style>
  <w:style w:type="character" w:customStyle="1" w:styleId="tli1">
    <w:name w:val="tli1"/>
    <w:rsid w:val="00833F79"/>
  </w:style>
  <w:style w:type="character" w:customStyle="1" w:styleId="Heading4Char">
    <w:name w:val="Heading 4 Char"/>
    <w:basedOn w:val="DefaultParagraphFont"/>
    <w:link w:val="Heading4"/>
    <w:semiHidden/>
    <w:rsid w:val="00833F79"/>
    <w:rPr>
      <w:rFonts w:ascii="Calibri" w:eastAsia="Times New Roman" w:hAnsi="Calibri" w:cs="Times New Roman"/>
      <w:b/>
      <w:bCs/>
      <w:sz w:val="28"/>
      <w:szCs w:val="28"/>
      <w:lang w:val="hu-HU"/>
    </w:rPr>
  </w:style>
  <w:style w:type="character" w:styleId="Hyperlink">
    <w:name w:val="Hyperlink"/>
    <w:uiPriority w:val="99"/>
    <w:semiHidden/>
    <w:unhideWhenUsed/>
    <w:rsid w:val="00833F79"/>
    <w:rPr>
      <w:b/>
      <w:bCs/>
      <w:color w:val="333399"/>
      <w:u w:val="single"/>
    </w:rPr>
  </w:style>
  <w:style w:type="character" w:styleId="FollowedHyperlink">
    <w:name w:val="FollowedHyperlink"/>
    <w:basedOn w:val="DefaultParagraphFont"/>
    <w:uiPriority w:val="99"/>
    <w:semiHidden/>
    <w:unhideWhenUsed/>
    <w:rsid w:val="00833F79"/>
    <w:rPr>
      <w:color w:val="800080" w:themeColor="followedHyperlink"/>
      <w:u w:val="single"/>
    </w:rPr>
  </w:style>
  <w:style w:type="paragraph" w:styleId="BalloonText">
    <w:name w:val="Balloon Text"/>
    <w:basedOn w:val="Normal"/>
    <w:link w:val="BalloonTextChar"/>
    <w:uiPriority w:val="99"/>
    <w:semiHidden/>
    <w:unhideWhenUsed/>
    <w:rsid w:val="00833F79"/>
    <w:rPr>
      <w:rFonts w:ascii="Tahoma" w:hAnsi="Tahoma" w:cs="Tahoma"/>
      <w:sz w:val="16"/>
      <w:szCs w:val="16"/>
    </w:rPr>
  </w:style>
  <w:style w:type="character" w:customStyle="1" w:styleId="BalloonTextChar">
    <w:name w:val="Balloon Text Char"/>
    <w:basedOn w:val="DefaultParagraphFont"/>
    <w:link w:val="BalloonText"/>
    <w:uiPriority w:val="99"/>
    <w:semiHidden/>
    <w:rsid w:val="00833F79"/>
    <w:rPr>
      <w:rFonts w:ascii="Tahoma" w:eastAsia="Times New Roman" w:hAnsi="Tahoma" w:cs="Tahoma"/>
      <w:sz w:val="16"/>
      <w:szCs w:val="16"/>
      <w:lang w:val="hu-HU"/>
    </w:rPr>
  </w:style>
  <w:style w:type="paragraph" w:styleId="ListParagraph">
    <w:name w:val="List Paragraph"/>
    <w:basedOn w:val="Normal"/>
    <w:uiPriority w:val="34"/>
    <w:qFormat/>
    <w:rsid w:val="00833F79"/>
    <w:pPr>
      <w:ind w:left="720"/>
    </w:pPr>
  </w:style>
  <w:style w:type="paragraph" w:customStyle="1" w:styleId="Default">
    <w:name w:val="Default"/>
    <w:rsid w:val="00833F7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ca1">
    <w:name w:val="ca1"/>
    <w:rsid w:val="00833F79"/>
    <w:rPr>
      <w:b/>
      <w:bCs/>
      <w:color w:val="005F00"/>
      <w:sz w:val="24"/>
      <w:szCs w:val="24"/>
    </w:rPr>
  </w:style>
  <w:style w:type="character" w:customStyle="1" w:styleId="tca1">
    <w:name w:val="tca1"/>
    <w:rsid w:val="00833F79"/>
    <w:rPr>
      <w:b/>
      <w:bCs/>
      <w:sz w:val="24"/>
      <w:szCs w:val="24"/>
    </w:rPr>
  </w:style>
  <w:style w:type="character" w:customStyle="1" w:styleId="ar1">
    <w:name w:val="ar1"/>
    <w:rsid w:val="00833F79"/>
    <w:rPr>
      <w:b/>
      <w:bCs/>
      <w:color w:val="0000AF"/>
      <w:sz w:val="22"/>
      <w:szCs w:val="22"/>
    </w:rPr>
  </w:style>
  <w:style w:type="character" w:customStyle="1" w:styleId="al1">
    <w:name w:val="al1"/>
    <w:rsid w:val="00833F79"/>
    <w:rPr>
      <w:b/>
      <w:bCs/>
      <w:color w:val="008F00"/>
    </w:rPr>
  </w:style>
  <w:style w:type="character" w:customStyle="1" w:styleId="tal1">
    <w:name w:val="tal1"/>
    <w:rsid w:val="00833F79"/>
  </w:style>
  <w:style w:type="character" w:customStyle="1" w:styleId="ln2tarticol">
    <w:name w:val="ln2tarticol"/>
    <w:basedOn w:val="DefaultParagraphFont"/>
    <w:rsid w:val="00833F79"/>
  </w:style>
  <w:style w:type="character" w:customStyle="1" w:styleId="posttext">
    <w:name w:val="post_text"/>
    <w:basedOn w:val="DefaultParagraphFont"/>
    <w:rsid w:val="00833F79"/>
  </w:style>
  <w:style w:type="character" w:styleId="Strong">
    <w:name w:val="Strong"/>
    <w:basedOn w:val="DefaultParagraphFont"/>
    <w:qFormat/>
    <w:rsid w:val="00833F7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F79"/>
    <w:pPr>
      <w:spacing w:after="0" w:line="240" w:lineRule="auto"/>
    </w:pPr>
    <w:rPr>
      <w:rFonts w:ascii="Times New Roman" w:eastAsia="Times New Roman" w:hAnsi="Times New Roman" w:cs="Times New Roman"/>
      <w:sz w:val="24"/>
      <w:szCs w:val="24"/>
      <w:lang w:val="hu-HU"/>
    </w:rPr>
  </w:style>
  <w:style w:type="paragraph" w:styleId="Heading4">
    <w:name w:val="heading 4"/>
    <w:basedOn w:val="Normal"/>
    <w:next w:val="Normal"/>
    <w:link w:val="Heading4Char"/>
    <w:semiHidden/>
    <w:unhideWhenUsed/>
    <w:qFormat/>
    <w:rsid w:val="00833F79"/>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1">
    <w:name w:val="do1"/>
    <w:rsid w:val="00833F79"/>
    <w:rPr>
      <w:b/>
      <w:bCs/>
      <w:sz w:val="26"/>
      <w:szCs w:val="26"/>
    </w:rPr>
  </w:style>
  <w:style w:type="character" w:customStyle="1" w:styleId="tpa1">
    <w:name w:val="tpa1"/>
    <w:rsid w:val="00833F79"/>
  </w:style>
  <w:style w:type="character" w:customStyle="1" w:styleId="li1">
    <w:name w:val="li1"/>
    <w:rsid w:val="00833F79"/>
    <w:rPr>
      <w:b/>
      <w:bCs/>
      <w:color w:val="8F0000"/>
    </w:rPr>
  </w:style>
  <w:style w:type="character" w:customStyle="1" w:styleId="tli1">
    <w:name w:val="tli1"/>
    <w:rsid w:val="00833F79"/>
  </w:style>
  <w:style w:type="character" w:customStyle="1" w:styleId="Heading4Char">
    <w:name w:val="Heading 4 Char"/>
    <w:basedOn w:val="DefaultParagraphFont"/>
    <w:link w:val="Heading4"/>
    <w:semiHidden/>
    <w:rsid w:val="00833F79"/>
    <w:rPr>
      <w:rFonts w:ascii="Calibri" w:eastAsia="Times New Roman" w:hAnsi="Calibri" w:cs="Times New Roman"/>
      <w:b/>
      <w:bCs/>
      <w:sz w:val="28"/>
      <w:szCs w:val="28"/>
      <w:lang w:val="hu-HU"/>
    </w:rPr>
  </w:style>
  <w:style w:type="character" w:styleId="Hyperlink">
    <w:name w:val="Hyperlink"/>
    <w:uiPriority w:val="99"/>
    <w:semiHidden/>
    <w:unhideWhenUsed/>
    <w:rsid w:val="00833F79"/>
    <w:rPr>
      <w:b/>
      <w:bCs/>
      <w:color w:val="333399"/>
      <w:u w:val="single"/>
    </w:rPr>
  </w:style>
  <w:style w:type="character" w:styleId="FollowedHyperlink">
    <w:name w:val="FollowedHyperlink"/>
    <w:basedOn w:val="DefaultParagraphFont"/>
    <w:uiPriority w:val="99"/>
    <w:semiHidden/>
    <w:unhideWhenUsed/>
    <w:rsid w:val="00833F79"/>
    <w:rPr>
      <w:color w:val="800080" w:themeColor="followedHyperlink"/>
      <w:u w:val="single"/>
    </w:rPr>
  </w:style>
  <w:style w:type="paragraph" w:styleId="BalloonText">
    <w:name w:val="Balloon Text"/>
    <w:basedOn w:val="Normal"/>
    <w:link w:val="BalloonTextChar"/>
    <w:uiPriority w:val="99"/>
    <w:semiHidden/>
    <w:unhideWhenUsed/>
    <w:rsid w:val="00833F79"/>
    <w:rPr>
      <w:rFonts w:ascii="Tahoma" w:hAnsi="Tahoma" w:cs="Tahoma"/>
      <w:sz w:val="16"/>
      <w:szCs w:val="16"/>
    </w:rPr>
  </w:style>
  <w:style w:type="character" w:customStyle="1" w:styleId="BalloonTextChar">
    <w:name w:val="Balloon Text Char"/>
    <w:basedOn w:val="DefaultParagraphFont"/>
    <w:link w:val="BalloonText"/>
    <w:uiPriority w:val="99"/>
    <w:semiHidden/>
    <w:rsid w:val="00833F79"/>
    <w:rPr>
      <w:rFonts w:ascii="Tahoma" w:eastAsia="Times New Roman" w:hAnsi="Tahoma" w:cs="Tahoma"/>
      <w:sz w:val="16"/>
      <w:szCs w:val="16"/>
      <w:lang w:val="hu-HU"/>
    </w:rPr>
  </w:style>
  <w:style w:type="paragraph" w:styleId="ListParagraph">
    <w:name w:val="List Paragraph"/>
    <w:basedOn w:val="Normal"/>
    <w:uiPriority w:val="34"/>
    <w:qFormat/>
    <w:rsid w:val="00833F79"/>
    <w:pPr>
      <w:ind w:left="720"/>
    </w:pPr>
  </w:style>
  <w:style w:type="paragraph" w:customStyle="1" w:styleId="Default">
    <w:name w:val="Default"/>
    <w:rsid w:val="00833F7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ca1">
    <w:name w:val="ca1"/>
    <w:rsid w:val="00833F79"/>
    <w:rPr>
      <w:b/>
      <w:bCs/>
      <w:color w:val="005F00"/>
      <w:sz w:val="24"/>
      <w:szCs w:val="24"/>
    </w:rPr>
  </w:style>
  <w:style w:type="character" w:customStyle="1" w:styleId="tca1">
    <w:name w:val="tca1"/>
    <w:rsid w:val="00833F79"/>
    <w:rPr>
      <w:b/>
      <w:bCs/>
      <w:sz w:val="24"/>
      <w:szCs w:val="24"/>
    </w:rPr>
  </w:style>
  <w:style w:type="character" w:customStyle="1" w:styleId="ar1">
    <w:name w:val="ar1"/>
    <w:rsid w:val="00833F79"/>
    <w:rPr>
      <w:b/>
      <w:bCs/>
      <w:color w:val="0000AF"/>
      <w:sz w:val="22"/>
      <w:szCs w:val="22"/>
    </w:rPr>
  </w:style>
  <w:style w:type="character" w:customStyle="1" w:styleId="al1">
    <w:name w:val="al1"/>
    <w:rsid w:val="00833F79"/>
    <w:rPr>
      <w:b/>
      <w:bCs/>
      <w:color w:val="008F00"/>
    </w:rPr>
  </w:style>
  <w:style w:type="character" w:customStyle="1" w:styleId="tal1">
    <w:name w:val="tal1"/>
    <w:rsid w:val="00833F79"/>
  </w:style>
  <w:style w:type="character" w:customStyle="1" w:styleId="ln2tarticol">
    <w:name w:val="ln2tarticol"/>
    <w:basedOn w:val="DefaultParagraphFont"/>
    <w:rsid w:val="00833F79"/>
  </w:style>
  <w:style w:type="character" w:customStyle="1" w:styleId="posttext">
    <w:name w:val="post_text"/>
    <w:basedOn w:val="DefaultParagraphFont"/>
    <w:rsid w:val="00833F79"/>
  </w:style>
  <w:style w:type="character" w:styleId="Strong">
    <w:name w:val="Strong"/>
    <w:basedOn w:val="DefaultParagraphFont"/>
    <w:qFormat/>
    <w:rsid w:val="00833F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0044558">
      <w:bodyDiv w:val="1"/>
      <w:marLeft w:val="0"/>
      <w:marRight w:val="0"/>
      <w:marTop w:val="0"/>
      <w:marBottom w:val="0"/>
      <w:divBdr>
        <w:top w:val="none" w:sz="0" w:space="0" w:color="auto"/>
        <w:left w:val="none" w:sz="0" w:space="0" w:color="auto"/>
        <w:bottom w:val="none" w:sz="0" w:space="0" w:color="auto"/>
        <w:right w:val="none" w:sz="0" w:space="0" w:color="auto"/>
      </w:divBdr>
    </w:div>
    <w:div w:id="179459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Documents%20and%20Settings\runos\sintact%203.0\cache\Legislatie\temp68368\00132536.HTM" TargetMode="External"/><Relationship Id="rId3" Type="http://schemas.openxmlformats.org/officeDocument/2006/relationships/styles" Target="styles.xml"/><Relationship Id="rId7" Type="http://schemas.openxmlformats.org/officeDocument/2006/relationships/hyperlink" Target="file:///C:\Documents%20and%20Settings\runos\sintact%203.0\cache\Legislatie\temp722590\00132536.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D35B8-8268-4963-9D45-DFA6A1569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11</Pages>
  <Words>4981</Words>
  <Characters>28394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Spital Municipal Gheorgheni</Company>
  <LinksUpToDate>false</LinksUpToDate>
  <CharactersWithSpaces>33309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2</cp:revision>
  <cp:lastPrinted>2015-03-23T11:56:00Z</cp:lastPrinted>
  <dcterms:created xsi:type="dcterms:W3CDTF">2015-03-23T10:20:00Z</dcterms:created>
  <dcterms:modified xsi:type="dcterms:W3CDTF">2015-03-23T11:57:00Z</dcterms:modified>
</cp:coreProperties>
</file>